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C292" w14:textId="77777777" w:rsidR="000B3CC0" w:rsidRPr="00E80A3A" w:rsidRDefault="000B3CC0" w:rsidP="000B3CC0">
      <w:pPr>
        <w:jc w:val="center"/>
        <w:rPr>
          <w:color w:val="000000" w:themeColor="text1"/>
        </w:rPr>
      </w:pPr>
      <w:bookmarkStart w:id="0" w:name="_Hlk158196236"/>
      <w:r w:rsidRPr="00E80A3A">
        <w:rPr>
          <w:noProof/>
          <w:color w:val="000000" w:themeColor="text1"/>
        </w:rPr>
        <w:drawing>
          <wp:inline distT="0" distB="0" distL="0" distR="0" wp14:anchorId="1977FDEA" wp14:editId="2B54AAF0">
            <wp:extent cx="632460" cy="744855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1BD9" w14:textId="77777777" w:rsidR="000B3CC0" w:rsidRPr="00E80A3A" w:rsidRDefault="000B3CC0" w:rsidP="000B3CC0">
      <w:pPr>
        <w:keepNext/>
        <w:jc w:val="center"/>
        <w:outlineLvl w:val="3"/>
        <w:rPr>
          <w:b/>
          <w:bCs/>
          <w:caps/>
          <w:color w:val="000000" w:themeColor="text1"/>
          <w:spacing w:val="50"/>
          <w:sz w:val="44"/>
          <w:szCs w:val="44"/>
        </w:rPr>
      </w:pPr>
      <w:r w:rsidRPr="00E80A3A">
        <w:rPr>
          <w:b/>
          <w:bCs/>
          <w:caps/>
          <w:color w:val="000000" w:themeColor="text1"/>
          <w:spacing w:val="50"/>
          <w:sz w:val="44"/>
          <w:szCs w:val="44"/>
        </w:rPr>
        <w:t>УКРАЇНА</w:t>
      </w:r>
    </w:p>
    <w:p w14:paraId="313F589B" w14:textId="77777777" w:rsidR="000B3CC0" w:rsidRPr="00E80A3A" w:rsidRDefault="000B3CC0" w:rsidP="000B3CC0">
      <w:pPr>
        <w:keepNext/>
        <w:jc w:val="center"/>
        <w:outlineLvl w:val="1"/>
        <w:rPr>
          <w:b/>
          <w:bCs/>
          <w:color w:val="000000" w:themeColor="text1"/>
          <w:spacing w:val="30"/>
          <w:sz w:val="36"/>
        </w:rPr>
      </w:pPr>
      <w:r w:rsidRPr="00E80A3A">
        <w:rPr>
          <w:b/>
          <w:bCs/>
          <w:color w:val="000000" w:themeColor="text1"/>
          <w:spacing w:val="30"/>
          <w:sz w:val="36"/>
        </w:rPr>
        <w:t xml:space="preserve">ТИСМЕНИЦЬКА МІСЬКА РАДА </w:t>
      </w:r>
    </w:p>
    <w:p w14:paraId="66371297" w14:textId="77777777" w:rsidR="000B3CC0" w:rsidRPr="00E80A3A" w:rsidRDefault="000B3CC0" w:rsidP="000B3CC0">
      <w:pPr>
        <w:keepNext/>
        <w:jc w:val="center"/>
        <w:outlineLvl w:val="1"/>
        <w:rPr>
          <w:b/>
          <w:bCs/>
          <w:color w:val="000000" w:themeColor="text1"/>
          <w:spacing w:val="24"/>
        </w:rPr>
      </w:pPr>
      <w:r w:rsidRPr="00E80A3A">
        <w:rPr>
          <w:b/>
          <w:bCs/>
          <w:color w:val="000000" w:themeColor="text1"/>
          <w:spacing w:val="24"/>
        </w:rPr>
        <w:t>ІВАНО-ФРАНКІВСЬКА ОБЛАСТЬ</w:t>
      </w:r>
    </w:p>
    <w:p w14:paraId="69D1145A" w14:textId="77777777" w:rsidR="000B3CC0" w:rsidRPr="00E80A3A" w:rsidRDefault="000B3CC0" w:rsidP="000B3CC0">
      <w:pPr>
        <w:keepNext/>
        <w:jc w:val="center"/>
        <w:outlineLvl w:val="1"/>
        <w:rPr>
          <w:b/>
          <w:bCs/>
          <w:color w:val="000000" w:themeColor="text1"/>
          <w:spacing w:val="40"/>
          <w:sz w:val="28"/>
          <w:szCs w:val="28"/>
        </w:rPr>
      </w:pPr>
      <w:r w:rsidRPr="00E80A3A">
        <w:rPr>
          <w:b/>
          <w:bCs/>
          <w:iCs/>
          <w:color w:val="000000" w:themeColor="text1"/>
          <w:spacing w:val="40"/>
          <w:sz w:val="28"/>
          <w:szCs w:val="28"/>
        </w:rPr>
        <w:t>ХLV сесія VIII демократичного скликання</w:t>
      </w:r>
    </w:p>
    <w:p w14:paraId="1506B74F" w14:textId="77777777" w:rsidR="000B3CC0" w:rsidRPr="00E80A3A" w:rsidRDefault="000B3CC0" w:rsidP="000B3CC0">
      <w:pPr>
        <w:keepNext/>
        <w:spacing w:before="240" w:after="120"/>
        <w:jc w:val="center"/>
        <w:outlineLvl w:val="4"/>
        <w:rPr>
          <w:b/>
          <w:bCs/>
          <w:color w:val="000000" w:themeColor="text1"/>
          <w:spacing w:val="70"/>
          <w:sz w:val="52"/>
          <w:szCs w:val="48"/>
        </w:rPr>
      </w:pPr>
      <w:r w:rsidRPr="00E80A3A">
        <w:rPr>
          <w:b/>
          <w:bCs/>
          <w:color w:val="000000" w:themeColor="text1"/>
          <w:spacing w:val="70"/>
          <w:sz w:val="52"/>
          <w:szCs w:val="48"/>
        </w:rPr>
        <w:t>РІШЕННЯ</w:t>
      </w:r>
    </w:p>
    <w:p w14:paraId="3DB319C8" w14:textId="796AF0D8" w:rsidR="000B3CC0" w:rsidRPr="006E5539" w:rsidRDefault="000B3CC0" w:rsidP="000B3CC0">
      <w:pPr>
        <w:keepNext/>
        <w:jc w:val="right"/>
        <w:outlineLvl w:val="4"/>
        <w:rPr>
          <w:b/>
          <w:bCs/>
          <w:color w:val="000000" w:themeColor="text1"/>
          <w:spacing w:val="70"/>
          <w:sz w:val="28"/>
          <w:szCs w:val="52"/>
        </w:rPr>
      </w:pPr>
    </w:p>
    <w:p w14:paraId="1AF0DD75" w14:textId="77777777" w:rsidR="000B3CC0" w:rsidRPr="006E5539" w:rsidRDefault="000B3CC0" w:rsidP="000B3CC0">
      <w:pPr>
        <w:jc w:val="both"/>
        <w:rPr>
          <w:color w:val="000000" w:themeColor="text1"/>
          <w:sz w:val="28"/>
          <w:szCs w:val="28"/>
        </w:rPr>
      </w:pPr>
    </w:p>
    <w:bookmarkEnd w:id="0"/>
    <w:p w14:paraId="526F7C86" w14:textId="69CA10CE" w:rsidR="00B4795F" w:rsidRPr="00B4795F" w:rsidRDefault="00B4795F" w:rsidP="00B4795F">
      <w:pPr>
        <w:jc w:val="both"/>
        <w:rPr>
          <w:color w:val="000000"/>
          <w:sz w:val="28"/>
          <w:szCs w:val="28"/>
        </w:rPr>
      </w:pPr>
      <w:proofErr w:type="spellStart"/>
      <w:r w:rsidRPr="00B4795F">
        <w:rPr>
          <w:color w:val="000000"/>
          <w:sz w:val="28"/>
          <w:szCs w:val="28"/>
        </w:rPr>
        <w:t>від</w:t>
      </w:r>
      <w:proofErr w:type="spellEnd"/>
      <w:r w:rsidRPr="00B4795F">
        <w:rPr>
          <w:color w:val="000000"/>
          <w:sz w:val="28"/>
          <w:szCs w:val="28"/>
        </w:rPr>
        <w:t xml:space="preserve"> </w:t>
      </w:r>
      <w:r w:rsidRPr="00B4795F">
        <w:rPr>
          <w:color w:val="000000"/>
          <w:sz w:val="28"/>
          <w:szCs w:val="28"/>
          <w:lang w:val="uk-UA"/>
        </w:rPr>
        <w:t>13 грудня</w:t>
      </w:r>
      <w:r w:rsidRPr="00B4795F">
        <w:rPr>
          <w:color w:val="000000"/>
          <w:sz w:val="28"/>
          <w:szCs w:val="28"/>
        </w:rPr>
        <w:t xml:space="preserve"> 2024 року                                                                 </w:t>
      </w:r>
      <w:r w:rsidRPr="00B4795F">
        <w:rPr>
          <w:color w:val="000000"/>
          <w:sz w:val="28"/>
          <w:szCs w:val="28"/>
          <w:lang w:val="uk-UA"/>
        </w:rPr>
        <w:t xml:space="preserve">    </w:t>
      </w:r>
      <w:r w:rsidRPr="00B4795F">
        <w:rPr>
          <w:color w:val="000000"/>
          <w:sz w:val="28"/>
          <w:szCs w:val="28"/>
        </w:rPr>
        <w:t xml:space="preserve">        № </w:t>
      </w:r>
      <w:r w:rsidRPr="00B4795F">
        <w:rPr>
          <w:color w:val="000000"/>
          <w:sz w:val="28"/>
          <w:szCs w:val="28"/>
          <w:lang w:val="uk-UA"/>
        </w:rPr>
        <w:t>01/01-</w:t>
      </w:r>
      <w:r>
        <w:rPr>
          <w:color w:val="000000"/>
          <w:sz w:val="28"/>
          <w:szCs w:val="28"/>
          <w:lang w:val="uk-UA"/>
        </w:rPr>
        <w:t>295</w:t>
      </w:r>
    </w:p>
    <w:p w14:paraId="1A08F26E" w14:textId="77777777" w:rsidR="00B4795F" w:rsidRPr="00B4795F" w:rsidRDefault="00B4795F" w:rsidP="00B4795F">
      <w:pPr>
        <w:jc w:val="both"/>
        <w:rPr>
          <w:color w:val="000000"/>
          <w:sz w:val="28"/>
          <w:szCs w:val="28"/>
        </w:rPr>
      </w:pPr>
      <w:r w:rsidRPr="00B4795F">
        <w:rPr>
          <w:color w:val="000000"/>
          <w:sz w:val="28"/>
          <w:szCs w:val="28"/>
        </w:rPr>
        <w:t xml:space="preserve">м. </w:t>
      </w:r>
      <w:proofErr w:type="spellStart"/>
      <w:r w:rsidRPr="00B4795F">
        <w:rPr>
          <w:color w:val="000000"/>
          <w:sz w:val="28"/>
          <w:szCs w:val="28"/>
        </w:rPr>
        <w:t>Тисмениця</w:t>
      </w:r>
      <w:proofErr w:type="spellEnd"/>
    </w:p>
    <w:p w14:paraId="11C28755" w14:textId="77777777" w:rsidR="005C66AF" w:rsidRPr="00B4795F" w:rsidRDefault="005C66AF" w:rsidP="005C66AF">
      <w:pPr>
        <w:pStyle w:val="a3"/>
        <w:rPr>
          <w:b/>
          <w:color w:val="000000"/>
          <w:sz w:val="28"/>
          <w:szCs w:val="28"/>
        </w:rPr>
      </w:pPr>
    </w:p>
    <w:p w14:paraId="6ECE84DE" w14:textId="77777777" w:rsidR="005C66AF" w:rsidRDefault="005C66AF" w:rsidP="005C66AF">
      <w:pPr>
        <w:pStyle w:val="a3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передачу майна</w:t>
      </w:r>
    </w:p>
    <w:p w14:paraId="0F9FB32D" w14:textId="77777777" w:rsidR="00FF4106" w:rsidRPr="00FF4106" w:rsidRDefault="00FF4106" w:rsidP="005C66AF">
      <w:pPr>
        <w:ind w:firstLine="708"/>
        <w:jc w:val="both"/>
        <w:rPr>
          <w:bCs/>
          <w:sz w:val="12"/>
          <w:szCs w:val="12"/>
          <w:lang w:val="uk-UA"/>
        </w:rPr>
      </w:pPr>
    </w:p>
    <w:p w14:paraId="03CC334F" w14:textId="07C79B5B" w:rsidR="005C66AF" w:rsidRDefault="005C66AF" w:rsidP="005C66AF">
      <w:pPr>
        <w:ind w:firstLine="708"/>
        <w:jc w:val="both"/>
        <w:rPr>
          <w:sz w:val="20"/>
          <w:szCs w:val="20"/>
          <w:lang w:val="uk-UA"/>
        </w:rPr>
      </w:pPr>
      <w:r>
        <w:rPr>
          <w:bCs/>
          <w:sz w:val="28"/>
          <w:szCs w:val="28"/>
          <w:lang w:val="uk-UA"/>
        </w:rPr>
        <w:t>Керуючись  ст.1 та п.2 ст. 4 Закону України «Про передачу об’єктів права державної та комунальної власності»,</w:t>
      </w:r>
      <w:r>
        <w:rPr>
          <w:sz w:val="28"/>
          <w:szCs w:val="28"/>
          <w:lang w:val="uk-UA"/>
        </w:rPr>
        <w:t xml:space="preserve"> ст. 26 та ст. 60 Закону України </w:t>
      </w:r>
      <w:r w:rsidR="00B02454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«Про місцеве самоврядування в Україні» </w:t>
      </w:r>
      <w:r>
        <w:rPr>
          <w:bCs/>
          <w:sz w:val="28"/>
          <w:szCs w:val="28"/>
          <w:lang w:val="uk-UA"/>
        </w:rPr>
        <w:t xml:space="preserve"> постановою Кабінету Міністрів України від 08.11.2007 №1314 «Про затвердження Порядку списання об’єктів державної власності»</w:t>
      </w:r>
      <w:r>
        <w:rPr>
          <w:rFonts w:eastAsia="Calibri"/>
          <w:sz w:val="28"/>
          <w:szCs w:val="28"/>
          <w:lang w:val="uk-UA" w:eastAsia="uk-UA"/>
        </w:rPr>
        <w:t xml:space="preserve"> та з метою раціонального використання майна Тисменицької міської ради враховуючи рекомендації постійної комісії </w:t>
      </w:r>
      <w:r>
        <w:rPr>
          <w:rFonts w:eastAsia="Calibri"/>
          <w:iCs/>
          <w:sz w:val="28"/>
          <w:szCs w:val="28"/>
          <w:lang w:val="uk-UA" w:eastAsia="uk-UA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>
        <w:rPr>
          <w:rFonts w:eastAsia="Calibri"/>
          <w:sz w:val="28"/>
          <w:szCs w:val="28"/>
          <w:lang w:val="uk-UA" w:eastAsia="uk-UA"/>
        </w:rPr>
        <w:t xml:space="preserve">, міська рада </w:t>
      </w:r>
    </w:p>
    <w:p w14:paraId="4BD91E83" w14:textId="6882B56D" w:rsidR="005C66AF" w:rsidRDefault="005C66AF" w:rsidP="005C66AF">
      <w:pPr>
        <w:pStyle w:val="a3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 и р і ш и л а :</w:t>
      </w:r>
    </w:p>
    <w:p w14:paraId="637465FF" w14:textId="4D992906" w:rsidR="005C66AF" w:rsidRDefault="005C66AF" w:rsidP="005C66A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безоплатно з балансу Тисменицької міської ради ЄДРПОУ</w:t>
      </w:r>
      <w:r w:rsidR="00FF4106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04356165 на  баланс Марковецького ліцею Тисменицької міської ради ЄДРПОУ 20562929  деревину 14,02 м</w:t>
      </w:r>
      <w:r w:rsidRPr="00B02454">
        <w:rPr>
          <w:color w:val="000000"/>
          <w:sz w:val="28"/>
          <w:szCs w:val="28"/>
          <w:vertAlign w:val="superscript"/>
          <w:lang w:val="uk-UA"/>
        </w:rPr>
        <w:t>3</w:t>
      </w:r>
      <w:r>
        <w:rPr>
          <w:color w:val="000000"/>
          <w:sz w:val="28"/>
          <w:szCs w:val="28"/>
          <w:lang w:val="uk-UA"/>
        </w:rPr>
        <w:t xml:space="preserve"> ціною 716</w:t>
      </w:r>
      <w:r w:rsidR="00FF410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(сімсот шістнадцять)</w:t>
      </w:r>
      <w:r w:rsidR="00FF410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гривень на суму 10038,32 (десять тисяч тридцять вісім) гривень. </w:t>
      </w:r>
    </w:p>
    <w:p w14:paraId="0379E2BF" w14:textId="3BD933F8" w:rsidR="005C66AF" w:rsidRDefault="005C66AF" w:rsidP="005C66A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Передати безоплатно з балансу Тисменицької міської ради ЄДРПОУ</w:t>
      </w:r>
      <w:r w:rsidR="00FF4106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04356165 на баланс КП «Інноваційна компанія» ЄДРПОУ 42518559 кам</w:t>
      </w:r>
      <w:r w:rsidR="00B0245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нь фр.15-30 в кількості 60 </w:t>
      </w:r>
      <w:proofErr w:type="spellStart"/>
      <w:r>
        <w:rPr>
          <w:color w:val="000000"/>
          <w:sz w:val="28"/>
          <w:szCs w:val="28"/>
          <w:lang w:val="uk-UA"/>
        </w:rPr>
        <w:t>то</w:t>
      </w:r>
      <w:r w:rsidR="00B02454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н</w:t>
      </w:r>
      <w:proofErr w:type="spellEnd"/>
      <w:r>
        <w:rPr>
          <w:color w:val="000000"/>
          <w:sz w:val="28"/>
          <w:szCs w:val="28"/>
          <w:lang w:val="uk-UA"/>
        </w:rPr>
        <w:t xml:space="preserve"> ціною 433,34</w:t>
      </w:r>
      <w:r w:rsidR="00B024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(чотириста тридцять три гривні </w:t>
      </w:r>
      <w:r w:rsidR="00B02454">
        <w:rPr>
          <w:color w:val="000000"/>
          <w:sz w:val="28"/>
          <w:szCs w:val="28"/>
          <w:lang w:val="uk-UA"/>
        </w:rPr>
        <w:t xml:space="preserve">                       </w:t>
      </w:r>
      <w:r>
        <w:rPr>
          <w:color w:val="000000"/>
          <w:sz w:val="28"/>
          <w:szCs w:val="28"/>
          <w:lang w:val="uk-UA"/>
        </w:rPr>
        <w:t>34 копійок) на суму 26</w:t>
      </w:r>
      <w:r w:rsidR="00B0245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000 (двадцять шість тисяч) гривень.</w:t>
      </w:r>
    </w:p>
    <w:p w14:paraId="75FC7D92" w14:textId="77777777" w:rsidR="005C66AF" w:rsidRDefault="005C66AF" w:rsidP="005C66AF">
      <w:pPr>
        <w:pStyle w:val="Style7"/>
        <w:widowControl/>
        <w:spacing w:line="240" w:lineRule="auto"/>
        <w:ind w:right="53" w:firstLine="709"/>
        <w:rPr>
          <w:rFonts w:eastAsia="Calibri"/>
          <w:sz w:val="28"/>
          <w:szCs w:val="28"/>
          <w:lang w:val="uk-UA"/>
        </w:rPr>
      </w:pPr>
      <w:r>
        <w:rPr>
          <w:rStyle w:val="FontStyle21"/>
          <w:sz w:val="28"/>
          <w:szCs w:val="28"/>
          <w:lang w:val="uk-UA" w:eastAsia="uk-UA"/>
        </w:rPr>
        <w:t xml:space="preserve">3. </w:t>
      </w:r>
      <w:r>
        <w:rPr>
          <w:rFonts w:eastAsia="Calibri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Володимира Цапая та постійну комісію </w:t>
      </w:r>
      <w:r>
        <w:rPr>
          <w:rFonts w:eastAsia="Calibri"/>
          <w:iCs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діяльності.</w:t>
      </w:r>
    </w:p>
    <w:p w14:paraId="726A2F1D" w14:textId="77777777" w:rsidR="005C66AF" w:rsidRDefault="005C66AF" w:rsidP="005C66AF">
      <w:pPr>
        <w:rPr>
          <w:rFonts w:eastAsia="MS Mincho"/>
          <w:b/>
          <w:sz w:val="28"/>
          <w:szCs w:val="28"/>
          <w:lang w:val="uk-UA"/>
        </w:rPr>
      </w:pPr>
    </w:p>
    <w:p w14:paraId="6E9E6D15" w14:textId="23A184E2" w:rsidR="005C66AF" w:rsidRDefault="005C66AF" w:rsidP="005C66AF">
      <w:pPr>
        <w:rPr>
          <w:rFonts w:eastAsia="MS Mincho"/>
          <w:b/>
          <w:sz w:val="28"/>
          <w:szCs w:val="28"/>
          <w:lang w:val="uk-UA"/>
        </w:rPr>
      </w:pPr>
    </w:p>
    <w:p w14:paraId="0673897A" w14:textId="77777777" w:rsidR="00B02454" w:rsidRDefault="00B02454" w:rsidP="005C66AF">
      <w:pPr>
        <w:rPr>
          <w:rFonts w:eastAsia="MS Mincho"/>
          <w:b/>
          <w:sz w:val="28"/>
          <w:szCs w:val="28"/>
          <w:lang w:val="uk-UA"/>
        </w:rPr>
      </w:pPr>
    </w:p>
    <w:p w14:paraId="4ECBC114" w14:textId="462DC07B" w:rsidR="005C66AF" w:rsidRDefault="005C66AF" w:rsidP="005C66AF">
      <w:pPr>
        <w:rPr>
          <w:rFonts w:eastAsia="MS Mincho"/>
          <w:b/>
          <w:sz w:val="28"/>
          <w:szCs w:val="28"/>
          <w:lang w:val="uk-UA"/>
        </w:rPr>
      </w:pPr>
      <w:r>
        <w:rPr>
          <w:rFonts w:eastAsia="MS Mincho"/>
          <w:b/>
          <w:sz w:val="28"/>
          <w:szCs w:val="28"/>
          <w:lang w:val="uk-UA"/>
        </w:rPr>
        <w:t>Міський голова</w:t>
      </w:r>
      <w:r>
        <w:rPr>
          <w:rFonts w:eastAsia="MS Mincho"/>
          <w:b/>
          <w:sz w:val="28"/>
          <w:szCs w:val="28"/>
          <w:lang w:val="uk-UA"/>
        </w:rPr>
        <w:tab/>
        <w:t xml:space="preserve">                                                                         Тетяна ГРАДЮК</w:t>
      </w:r>
      <w:r>
        <w:rPr>
          <w:lang w:val="uk-UA"/>
        </w:rPr>
        <w:t xml:space="preserve"> </w:t>
      </w:r>
    </w:p>
    <w:p w14:paraId="3F320703" w14:textId="77777777" w:rsidR="0005598A" w:rsidRDefault="0005598A" w:rsidP="0005598A">
      <w:pPr>
        <w:ind w:left="708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</w:p>
    <w:sectPr w:rsidR="0005598A" w:rsidSect="000B3C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839E3"/>
    <w:multiLevelType w:val="hybridMultilevel"/>
    <w:tmpl w:val="95C0542A"/>
    <w:lvl w:ilvl="0" w:tplc="45E26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5268736">
    <w:abstractNumId w:val="0"/>
  </w:num>
  <w:num w:numId="2" w16cid:durableId="2147354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8A"/>
    <w:rsid w:val="0005598A"/>
    <w:rsid w:val="000B3CC0"/>
    <w:rsid w:val="002B7199"/>
    <w:rsid w:val="005C66AF"/>
    <w:rsid w:val="008A38AA"/>
    <w:rsid w:val="00B02454"/>
    <w:rsid w:val="00B4795F"/>
    <w:rsid w:val="00CA2140"/>
    <w:rsid w:val="00EC0DF0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DC2F"/>
  <w15:chartTrackingRefBased/>
  <w15:docId w15:val="{55580E42-A468-4CD8-82F2-6A2093AB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5598A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0559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05598A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05598A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2024-12-11T15:22:00Z</cp:lastPrinted>
  <dcterms:created xsi:type="dcterms:W3CDTF">2024-12-10T13:37:00Z</dcterms:created>
  <dcterms:modified xsi:type="dcterms:W3CDTF">2024-12-15T21:28:00Z</dcterms:modified>
</cp:coreProperties>
</file>