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A9" w:rsidRPr="00AD33C5" w:rsidRDefault="003C2AA9" w:rsidP="006831B6">
      <w:pPr>
        <w:shd w:val="clear" w:color="auto" w:fill="FFFFFF"/>
        <w:ind w:left="14" w:right="4536"/>
        <w:jc w:val="both"/>
        <w:rPr>
          <w:rFonts w:eastAsia="Times New Roman"/>
          <w:color w:val="000000"/>
          <w:lang w:eastAsia="uk-UA"/>
        </w:rPr>
      </w:pPr>
    </w:p>
    <w:p w:rsidR="00186749" w:rsidRPr="00AD33C5" w:rsidRDefault="00186749" w:rsidP="00186749">
      <w:pPr>
        <w:jc w:val="center"/>
        <w:rPr>
          <w:rFonts w:ascii="Calibri" w:eastAsia="Times New Roman" w:hAnsi="Calibri"/>
          <w:sz w:val="22"/>
        </w:rPr>
      </w:pPr>
      <w:r w:rsidRPr="00AD33C5">
        <w:rPr>
          <w:rFonts w:ascii="Calibri" w:eastAsia="Times New Roman" w:hAnsi="Calibri"/>
          <w:sz w:val="22"/>
        </w:rPr>
        <w:object w:dxaOrig="100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7.5pt" o:ole="" fillcolor="window">
            <v:imagedata r:id="rId5" o:title=""/>
          </v:shape>
          <o:OLEObject Type="Embed" ProgID="Msxml2.SAXXMLReader.5.0" ShapeID="_x0000_i1025" DrawAspect="Content" ObjectID="_1672561303" r:id="rId6"/>
        </w:object>
      </w:r>
    </w:p>
    <w:p w:rsidR="00186749" w:rsidRPr="00AD33C5" w:rsidRDefault="00186749" w:rsidP="00186749">
      <w:pPr>
        <w:keepNext/>
        <w:jc w:val="center"/>
        <w:outlineLvl w:val="3"/>
        <w:rPr>
          <w:rFonts w:cs="Times New Roman"/>
          <w:b/>
          <w:bCs/>
          <w:caps/>
          <w:spacing w:val="50"/>
          <w:sz w:val="44"/>
          <w:szCs w:val="44"/>
          <w:lang w:eastAsia="ru-RU"/>
        </w:rPr>
      </w:pPr>
      <w:r w:rsidRPr="00AD33C5">
        <w:rPr>
          <w:rFonts w:cs="Times New Roman"/>
          <w:b/>
          <w:bCs/>
          <w:caps/>
          <w:spacing w:val="50"/>
          <w:sz w:val="44"/>
          <w:szCs w:val="44"/>
          <w:lang w:eastAsia="ru-RU"/>
        </w:rPr>
        <w:t>УКРАЇНА</w:t>
      </w:r>
    </w:p>
    <w:p w:rsidR="00186749" w:rsidRPr="00AD33C5" w:rsidRDefault="00186749" w:rsidP="00186749">
      <w:pPr>
        <w:keepNext/>
        <w:jc w:val="center"/>
        <w:outlineLvl w:val="1"/>
        <w:rPr>
          <w:rFonts w:cs="Times New Roman"/>
          <w:b/>
          <w:bCs/>
          <w:spacing w:val="30"/>
          <w:sz w:val="36"/>
          <w:szCs w:val="28"/>
          <w:lang w:eastAsia="ru-RU"/>
        </w:rPr>
      </w:pPr>
      <w:r w:rsidRPr="00AD33C5">
        <w:rPr>
          <w:rFonts w:cs="Times New Roman"/>
          <w:b/>
          <w:bCs/>
          <w:spacing w:val="30"/>
          <w:sz w:val="36"/>
          <w:szCs w:val="28"/>
          <w:lang w:eastAsia="ru-RU"/>
        </w:rPr>
        <w:t xml:space="preserve">ТИСМЕНИЦЬКА МІСЬКА РАДА </w:t>
      </w:r>
    </w:p>
    <w:p w:rsidR="00186749" w:rsidRPr="00AD33C5" w:rsidRDefault="00186749" w:rsidP="00186749">
      <w:pPr>
        <w:keepNext/>
        <w:jc w:val="center"/>
        <w:outlineLvl w:val="1"/>
        <w:rPr>
          <w:rFonts w:cs="Times New Roman"/>
          <w:b/>
          <w:bCs/>
          <w:spacing w:val="24"/>
          <w:szCs w:val="28"/>
          <w:lang w:eastAsia="ru-RU"/>
        </w:rPr>
      </w:pPr>
      <w:r w:rsidRPr="00AD33C5">
        <w:rPr>
          <w:rFonts w:cs="Times New Roman"/>
          <w:b/>
          <w:bCs/>
          <w:spacing w:val="24"/>
          <w:szCs w:val="28"/>
          <w:lang w:eastAsia="ru-RU"/>
        </w:rPr>
        <w:t>ІВАНО-ФРАНКІВСЬКА ОБЛАСТЬ</w:t>
      </w:r>
    </w:p>
    <w:p w:rsidR="00186749" w:rsidRPr="00AD33C5" w:rsidRDefault="00186749" w:rsidP="00186749">
      <w:pPr>
        <w:keepNext/>
        <w:ind w:right="-143" w:firstLine="510"/>
        <w:jc w:val="center"/>
        <w:outlineLvl w:val="1"/>
        <w:rPr>
          <w:rFonts w:cs="Times New Roman"/>
          <w:b/>
          <w:bCs/>
          <w:spacing w:val="40"/>
          <w:szCs w:val="24"/>
          <w:lang w:eastAsia="ru-RU"/>
        </w:rPr>
      </w:pPr>
      <w:r w:rsidRPr="00AD33C5">
        <w:rPr>
          <w:rFonts w:cs="Times New Roman"/>
          <w:b/>
          <w:bCs/>
          <w:iCs/>
          <w:spacing w:val="40"/>
          <w:szCs w:val="24"/>
          <w:lang w:eastAsia="ru-RU"/>
        </w:rPr>
        <w:t>IV позачергова сесія VIII демократичного скликання</w:t>
      </w:r>
    </w:p>
    <w:p w:rsidR="00186749" w:rsidRPr="00AD33C5" w:rsidRDefault="00186749" w:rsidP="00186749">
      <w:pPr>
        <w:keepNext/>
        <w:spacing w:before="240" w:after="240"/>
        <w:jc w:val="center"/>
        <w:outlineLvl w:val="4"/>
        <w:rPr>
          <w:rFonts w:cs="Times New Roman"/>
          <w:b/>
          <w:bCs/>
          <w:spacing w:val="70"/>
          <w:sz w:val="52"/>
          <w:szCs w:val="48"/>
          <w:lang w:eastAsia="ru-RU"/>
        </w:rPr>
      </w:pPr>
      <w:r w:rsidRPr="00AD33C5">
        <w:rPr>
          <w:rFonts w:cs="Times New Roman"/>
          <w:b/>
          <w:bCs/>
          <w:spacing w:val="70"/>
          <w:sz w:val="52"/>
          <w:szCs w:val="48"/>
          <w:lang w:eastAsia="ru-RU"/>
        </w:rPr>
        <w:t>РІШЕННЯ</w:t>
      </w:r>
    </w:p>
    <w:p w:rsidR="00186749" w:rsidRPr="00AD33C5" w:rsidRDefault="00186749" w:rsidP="00186749">
      <w:pPr>
        <w:rPr>
          <w:rFonts w:eastAsia="Times New Roman" w:cs="Times New Roman"/>
          <w:szCs w:val="28"/>
          <w:lang w:eastAsia="ru-RU"/>
        </w:rPr>
      </w:pPr>
      <w:r w:rsidRPr="00AD33C5">
        <w:rPr>
          <w:rFonts w:eastAsia="Times New Roman" w:cs="Times New Roman"/>
          <w:szCs w:val="28"/>
          <w:lang w:eastAsia="ru-RU"/>
        </w:rPr>
        <w:t xml:space="preserve">від </w:t>
      </w:r>
      <w:r w:rsidR="00CE7789">
        <w:rPr>
          <w:rFonts w:eastAsia="Times New Roman" w:cs="Times New Roman"/>
          <w:szCs w:val="28"/>
          <w:lang w:eastAsia="ru-RU"/>
        </w:rPr>
        <w:t>16 січня</w:t>
      </w:r>
      <w:r w:rsidRPr="00AD33C5">
        <w:rPr>
          <w:rFonts w:eastAsia="Times New Roman" w:cs="Times New Roman"/>
          <w:szCs w:val="28"/>
          <w:lang w:eastAsia="ru-RU"/>
        </w:rPr>
        <w:t xml:space="preserve"> 2021 року                                                           </w:t>
      </w:r>
      <w:r w:rsidR="00CE7789">
        <w:rPr>
          <w:rFonts w:eastAsia="Times New Roman" w:cs="Times New Roman"/>
          <w:szCs w:val="28"/>
          <w:lang w:eastAsia="ru-RU"/>
        </w:rPr>
        <w:t xml:space="preserve">                 </w:t>
      </w:r>
      <w:r w:rsidRPr="00AD33C5">
        <w:rPr>
          <w:rFonts w:eastAsia="Times New Roman" w:cs="Times New Roman"/>
          <w:szCs w:val="28"/>
          <w:lang w:eastAsia="ru-RU"/>
        </w:rPr>
        <w:t xml:space="preserve">  № </w:t>
      </w:r>
      <w:r w:rsidR="00CE7789">
        <w:rPr>
          <w:rFonts w:eastAsia="Times New Roman" w:cs="Times New Roman"/>
          <w:szCs w:val="28"/>
          <w:lang w:eastAsia="ru-RU"/>
        </w:rPr>
        <w:t>71-1/2021</w:t>
      </w:r>
      <w:r w:rsidRPr="00AD33C5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186749" w:rsidRPr="00AD33C5" w:rsidRDefault="00186749" w:rsidP="00186749">
      <w:pPr>
        <w:rPr>
          <w:rFonts w:eastAsia="Times New Roman"/>
          <w:color w:val="000000"/>
          <w:lang w:eastAsia="uk-UA"/>
        </w:rPr>
      </w:pPr>
      <w:r w:rsidRPr="00AD33C5">
        <w:rPr>
          <w:rFonts w:eastAsia="Times New Roman" w:cs="Times New Roman"/>
          <w:szCs w:val="28"/>
          <w:lang w:eastAsia="ru-RU"/>
        </w:rPr>
        <w:t>м. Тисмениця</w:t>
      </w:r>
    </w:p>
    <w:p w:rsidR="000A3BF8" w:rsidRPr="00AD33C5" w:rsidRDefault="000A3BF8" w:rsidP="000A3BF8">
      <w:pPr>
        <w:rPr>
          <w:rFonts w:eastAsia="Times New Roman"/>
          <w:color w:val="000000"/>
          <w:lang w:eastAsia="uk-UA"/>
        </w:rPr>
      </w:pPr>
    </w:p>
    <w:p w:rsidR="00997280" w:rsidRPr="00AD33C5" w:rsidRDefault="00997280" w:rsidP="006831B6">
      <w:pPr>
        <w:shd w:val="clear" w:color="auto" w:fill="FFFFFF"/>
        <w:ind w:left="14" w:right="4536"/>
        <w:jc w:val="both"/>
        <w:rPr>
          <w:b/>
          <w:szCs w:val="28"/>
        </w:rPr>
      </w:pPr>
      <w:r w:rsidRPr="00AD33C5">
        <w:rPr>
          <w:rFonts w:eastAsia="Times New Roman"/>
          <w:b/>
          <w:color w:val="000000"/>
          <w:lang w:eastAsia="uk-UA"/>
        </w:rPr>
        <w:t xml:space="preserve">Про зміну засновника, перейменування </w:t>
      </w:r>
      <w:r w:rsidR="00793798" w:rsidRPr="00AD33C5">
        <w:rPr>
          <w:b/>
          <w:szCs w:val="28"/>
        </w:rPr>
        <w:t>Тисменицьк</w:t>
      </w:r>
      <w:r w:rsidR="00963B98">
        <w:rPr>
          <w:b/>
          <w:szCs w:val="28"/>
        </w:rPr>
        <w:t>ого</w:t>
      </w:r>
      <w:r w:rsidR="00793798" w:rsidRPr="00AD33C5">
        <w:rPr>
          <w:b/>
          <w:szCs w:val="28"/>
        </w:rPr>
        <w:t xml:space="preserve"> </w:t>
      </w:r>
      <w:r w:rsidR="00963B98">
        <w:rPr>
          <w:b/>
          <w:szCs w:val="28"/>
        </w:rPr>
        <w:t>б</w:t>
      </w:r>
      <w:r w:rsidR="005C0544" w:rsidRPr="00AD33C5">
        <w:rPr>
          <w:b/>
          <w:szCs w:val="28"/>
        </w:rPr>
        <w:t>удин</w:t>
      </w:r>
      <w:r w:rsidR="00963B98">
        <w:rPr>
          <w:b/>
          <w:szCs w:val="28"/>
        </w:rPr>
        <w:t>ку</w:t>
      </w:r>
      <w:r w:rsidR="005C0544" w:rsidRPr="00AD33C5">
        <w:rPr>
          <w:b/>
          <w:szCs w:val="28"/>
        </w:rPr>
        <w:t xml:space="preserve"> </w:t>
      </w:r>
      <w:r w:rsidR="00793798" w:rsidRPr="00AD33C5">
        <w:rPr>
          <w:b/>
          <w:szCs w:val="28"/>
        </w:rPr>
        <w:t xml:space="preserve">дитячої та юнацької творчості </w:t>
      </w:r>
      <w:r w:rsidR="00793798" w:rsidRPr="00AD33C5">
        <w:rPr>
          <w:rFonts w:eastAsia="Times New Roman"/>
          <w:b/>
          <w:color w:val="000000"/>
          <w:lang w:eastAsia="uk-UA"/>
        </w:rPr>
        <w:t>та затвердження його статуту</w:t>
      </w:r>
      <w:r w:rsidR="00AC7438" w:rsidRPr="00AD33C5">
        <w:rPr>
          <w:rFonts w:eastAsia="Times New Roman"/>
          <w:b/>
          <w:color w:val="000000"/>
          <w:lang w:eastAsia="uk-UA"/>
        </w:rPr>
        <w:t xml:space="preserve"> у</w:t>
      </w:r>
      <w:r w:rsidRPr="00AD33C5">
        <w:rPr>
          <w:rFonts w:eastAsia="Times New Roman"/>
          <w:b/>
          <w:color w:val="000000"/>
          <w:lang w:eastAsia="uk-UA"/>
        </w:rPr>
        <w:t xml:space="preserve"> новій редакції</w:t>
      </w:r>
    </w:p>
    <w:p w:rsidR="00997280" w:rsidRPr="00AD33C5" w:rsidRDefault="00997280" w:rsidP="006831B6">
      <w:pPr>
        <w:shd w:val="clear" w:color="auto" w:fill="FFFFFF"/>
        <w:ind w:left="14" w:right="4536"/>
        <w:jc w:val="both"/>
        <w:rPr>
          <w:sz w:val="20"/>
          <w:szCs w:val="20"/>
        </w:rPr>
      </w:pPr>
    </w:p>
    <w:p w:rsidR="00997280" w:rsidRPr="00AD33C5" w:rsidRDefault="00997280" w:rsidP="00997280">
      <w:pPr>
        <w:shd w:val="clear" w:color="auto" w:fill="FFFFFF"/>
        <w:ind w:left="14" w:right="3072"/>
        <w:rPr>
          <w:sz w:val="20"/>
          <w:szCs w:val="20"/>
        </w:rPr>
      </w:pPr>
    </w:p>
    <w:p w:rsidR="00CB46A3" w:rsidRPr="00AD33C5" w:rsidRDefault="00997280" w:rsidP="009D30DD">
      <w:pPr>
        <w:ind w:firstLine="737"/>
        <w:jc w:val="both"/>
        <w:rPr>
          <w:szCs w:val="28"/>
        </w:rPr>
      </w:pPr>
      <w:r w:rsidRPr="00AD33C5">
        <w:t>Керуючись статтями 26, 59, 60 Закону України «Про місцеве самоврядування в Україні»,</w:t>
      </w:r>
      <w:r w:rsidR="00793798" w:rsidRPr="00AD33C5">
        <w:t xml:space="preserve"> Законом України «Про освіту»,</w:t>
      </w:r>
      <w:r w:rsidRPr="00AD33C5">
        <w:t xml:space="preserve"> </w:t>
      </w:r>
      <w:r w:rsidR="00F42393" w:rsidRPr="00AD33C5">
        <w:rPr>
          <w:rFonts w:cs="Times New Roman"/>
          <w:szCs w:val="28"/>
        </w:rPr>
        <w:t>Законом України «Про позашкільну освіту» Постановою Кабінету Міністрів України</w:t>
      </w:r>
      <w:r w:rsidR="00F42393" w:rsidRPr="00AD33C5">
        <w:rPr>
          <w:rFonts w:cs="Times New Roman"/>
          <w:color w:val="000000" w:themeColor="text1"/>
          <w:sz w:val="24"/>
          <w:szCs w:val="24"/>
        </w:rPr>
        <w:t xml:space="preserve"> </w:t>
      </w:r>
      <w:r w:rsidR="00F42393" w:rsidRPr="00AD33C5">
        <w:rPr>
          <w:rFonts w:cs="Times New Roman"/>
          <w:color w:val="000000" w:themeColor="text1"/>
          <w:szCs w:val="28"/>
        </w:rPr>
        <w:t>«</w:t>
      </w:r>
      <w:r w:rsidR="00793798" w:rsidRPr="00AD33C5">
        <w:rPr>
          <w:rFonts w:cs="Times New Roman"/>
          <w:bCs/>
          <w:color w:val="000000" w:themeColor="text1"/>
          <w:szCs w:val="28"/>
          <w:shd w:val="clear" w:color="auto" w:fill="FFFFFF"/>
        </w:rPr>
        <w:t>Про затвердження переліку типів позашкільних навчальних закладів і Положення про позашкільний навчальний заклад</w:t>
      </w:r>
      <w:r w:rsidR="00F42393" w:rsidRPr="00AD33C5">
        <w:rPr>
          <w:rFonts w:cs="Times New Roman"/>
          <w:color w:val="000000" w:themeColor="text1"/>
          <w:szCs w:val="28"/>
        </w:rPr>
        <w:t>»</w:t>
      </w:r>
      <w:r w:rsidR="00F42393" w:rsidRPr="00AD33C5">
        <w:rPr>
          <w:rFonts w:cs="Times New Roman"/>
          <w:color w:val="000000" w:themeColor="text1"/>
          <w:sz w:val="24"/>
          <w:szCs w:val="24"/>
        </w:rPr>
        <w:t xml:space="preserve"> </w:t>
      </w:r>
      <w:r w:rsidR="00F42393" w:rsidRPr="00AD33C5">
        <w:rPr>
          <w:rFonts w:cs="Times New Roman"/>
          <w:szCs w:val="28"/>
        </w:rPr>
        <w:t xml:space="preserve">від </w:t>
      </w:r>
      <w:r w:rsidR="00186749" w:rsidRPr="00AD33C5">
        <w:rPr>
          <w:rFonts w:cs="Times New Roman"/>
          <w:szCs w:val="28"/>
        </w:rPr>
        <w:t>06.05.2001</w:t>
      </w:r>
      <w:r w:rsidR="00793798" w:rsidRPr="00AD33C5">
        <w:rPr>
          <w:rFonts w:cs="Times New Roman"/>
          <w:szCs w:val="28"/>
        </w:rPr>
        <w:t xml:space="preserve"> № 43</w:t>
      </w:r>
      <w:r w:rsidR="00F42393" w:rsidRPr="00AD33C5">
        <w:rPr>
          <w:rFonts w:cs="Times New Roman"/>
          <w:szCs w:val="28"/>
        </w:rPr>
        <w:t>3</w:t>
      </w:r>
      <w:r w:rsidRPr="00AD33C5">
        <w:rPr>
          <w:szCs w:val="28"/>
        </w:rPr>
        <w:t>,</w:t>
      </w:r>
      <w:r w:rsidR="00186749" w:rsidRPr="00AD33C5">
        <w:rPr>
          <w:szCs w:val="28"/>
        </w:rPr>
        <w:t xml:space="preserve"> </w:t>
      </w:r>
      <w:r w:rsidRPr="00AD33C5">
        <w:rPr>
          <w:color w:val="000000" w:themeColor="text1"/>
          <w:szCs w:val="28"/>
        </w:rPr>
        <w:t xml:space="preserve">розпорядженням Кабінету Міністрів України </w:t>
      </w:r>
      <w:r w:rsidRPr="00AD33C5">
        <w:rPr>
          <w:bCs/>
          <w:shd w:val="clear" w:color="auto" w:fill="FFFFFF"/>
        </w:rPr>
        <w:t>від 12</w:t>
      </w:r>
      <w:r w:rsidR="00186749" w:rsidRPr="00AD33C5">
        <w:rPr>
          <w:bCs/>
          <w:shd w:val="clear" w:color="auto" w:fill="FFFFFF"/>
        </w:rPr>
        <w:t>.06.</w:t>
      </w:r>
      <w:r w:rsidR="009D30DD" w:rsidRPr="00AD33C5">
        <w:rPr>
          <w:bCs/>
          <w:shd w:val="clear" w:color="auto" w:fill="FFFFFF"/>
        </w:rPr>
        <w:t>2020</w:t>
      </w:r>
      <w:r w:rsidR="00186749" w:rsidRPr="00AD33C5">
        <w:rPr>
          <w:bCs/>
          <w:shd w:val="clear" w:color="auto" w:fill="FFFFFF"/>
        </w:rPr>
        <w:t xml:space="preserve"> №</w:t>
      </w:r>
      <w:r w:rsidRPr="00AD33C5">
        <w:rPr>
          <w:bCs/>
          <w:shd w:val="clear" w:color="auto" w:fill="FFFFFF"/>
        </w:rPr>
        <w:t>714-р</w:t>
      </w:r>
      <w:r w:rsidRPr="00AD33C5">
        <w:rPr>
          <w:rFonts w:cs="Times New Roman"/>
          <w:sz w:val="24"/>
          <w:szCs w:val="24"/>
          <w:lang w:eastAsia="ru-RU"/>
        </w:rPr>
        <w:t xml:space="preserve"> </w:t>
      </w:r>
      <w:r w:rsidRPr="00AD33C5">
        <w:rPr>
          <w:rFonts w:cs="Times New Roman"/>
          <w:szCs w:val="28"/>
          <w:lang w:eastAsia="ru-RU"/>
        </w:rPr>
        <w:t>«</w:t>
      </w:r>
      <w:r w:rsidRPr="00AD33C5">
        <w:rPr>
          <w:bCs/>
          <w:szCs w:val="28"/>
          <w:shd w:val="clear" w:color="auto" w:fill="FFFFFF"/>
        </w:rPr>
        <w:t>Про визначення адміністративних це</w:t>
      </w:r>
      <w:r w:rsidR="009D30DD" w:rsidRPr="00AD33C5">
        <w:rPr>
          <w:bCs/>
          <w:szCs w:val="28"/>
          <w:shd w:val="clear" w:color="auto" w:fill="FFFFFF"/>
        </w:rPr>
        <w:t xml:space="preserve">нтрів та затвердження територій </w:t>
      </w:r>
      <w:r w:rsidRPr="00AD33C5">
        <w:rPr>
          <w:bCs/>
          <w:szCs w:val="28"/>
          <w:shd w:val="clear" w:color="auto" w:fill="FFFFFF"/>
        </w:rPr>
        <w:t>територіальних громад Івано-Франківської області»</w:t>
      </w:r>
      <w:r w:rsidRPr="00AD33C5">
        <w:rPr>
          <w:rFonts w:cs="Times New Roman"/>
          <w:szCs w:val="28"/>
        </w:rPr>
        <w:t>,</w:t>
      </w:r>
      <w:r w:rsidR="00186749" w:rsidRPr="00AD33C5">
        <w:rPr>
          <w:rFonts w:cs="Times New Roman"/>
          <w:szCs w:val="28"/>
        </w:rPr>
        <w:t xml:space="preserve"> </w:t>
      </w:r>
      <w:r w:rsidR="00CB46A3" w:rsidRPr="00AD33C5">
        <w:rPr>
          <w:szCs w:val="28"/>
        </w:rPr>
        <w:t xml:space="preserve">враховуючи рішення Івано-Франківської районної ради Івано-Франківської </w:t>
      </w:r>
      <w:r w:rsidR="00186749" w:rsidRPr="00AD33C5">
        <w:rPr>
          <w:szCs w:val="28"/>
        </w:rPr>
        <w:t>області від 24.12.2020 № 28/2020</w:t>
      </w:r>
      <w:r w:rsidR="00571FAC">
        <w:rPr>
          <w:szCs w:val="28"/>
        </w:rPr>
        <w:t xml:space="preserve">, </w:t>
      </w:r>
      <w:r w:rsidR="00571FAC">
        <w:rPr>
          <w:rFonts w:cs="Times New Roman"/>
          <w:szCs w:val="28"/>
        </w:rPr>
        <w:t xml:space="preserve">враховуючи рекомендації  постійної комісії </w:t>
      </w:r>
      <w:r w:rsidR="00571FAC">
        <w:rPr>
          <w:rFonts w:eastAsia="Times New Roman" w:cs="Times New Roman"/>
          <w:szCs w:val="28"/>
          <w:lang w:eastAsia="ru-RU"/>
        </w:rPr>
        <w:t>з питань прав людини, законності, депутатської діяльності, етики, регламенту та гуманітарної політики,</w:t>
      </w:r>
      <w:r w:rsidR="00CB46A3" w:rsidRPr="00AD33C5">
        <w:rPr>
          <w:szCs w:val="28"/>
        </w:rPr>
        <w:t xml:space="preserve"> міська рада</w:t>
      </w:r>
    </w:p>
    <w:p w:rsidR="00997280" w:rsidRPr="00AD33C5" w:rsidRDefault="00997280" w:rsidP="00571FAC">
      <w:pPr>
        <w:shd w:val="clear" w:color="auto" w:fill="FFFFFF"/>
        <w:spacing w:before="120" w:after="120"/>
        <w:jc w:val="center"/>
        <w:rPr>
          <w:b/>
          <w:color w:val="000000"/>
          <w:spacing w:val="26"/>
          <w:szCs w:val="28"/>
        </w:rPr>
      </w:pPr>
      <w:r w:rsidRPr="00AD33C5">
        <w:rPr>
          <w:b/>
          <w:color w:val="000000"/>
          <w:spacing w:val="26"/>
          <w:szCs w:val="28"/>
        </w:rPr>
        <w:t>вирішила:</w:t>
      </w:r>
    </w:p>
    <w:p w:rsidR="006404E6" w:rsidRPr="006404E6" w:rsidRDefault="00997280" w:rsidP="004A763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01"/>
        <w:jc w:val="both"/>
        <w:rPr>
          <w:rFonts w:eastAsiaTheme="minorHAnsi" w:cs="Times New Roman"/>
        </w:rPr>
      </w:pPr>
      <w:r w:rsidRPr="006404E6">
        <w:rPr>
          <w:rFonts w:eastAsia="Times New Roman"/>
          <w:color w:val="000000"/>
          <w:lang w:eastAsia="uk-UA"/>
        </w:rPr>
        <w:t>Прийняти повноваження засновн</w:t>
      </w:r>
      <w:r w:rsidR="0007773E" w:rsidRPr="006404E6">
        <w:rPr>
          <w:rFonts w:eastAsia="Times New Roman"/>
          <w:color w:val="000000"/>
          <w:lang w:eastAsia="uk-UA"/>
        </w:rPr>
        <w:t xml:space="preserve">ика закладу </w:t>
      </w:r>
      <w:r w:rsidR="009D30DD" w:rsidRPr="006404E6">
        <w:rPr>
          <w:rFonts w:eastAsia="Times New Roman"/>
          <w:color w:val="000000"/>
          <w:lang w:eastAsia="uk-UA"/>
        </w:rPr>
        <w:t>освіти</w:t>
      </w:r>
      <w:r w:rsidR="0007773E" w:rsidRPr="006404E6">
        <w:rPr>
          <w:rFonts w:eastAsia="Times New Roman"/>
          <w:color w:val="000000"/>
          <w:lang w:eastAsia="uk-UA"/>
        </w:rPr>
        <w:t xml:space="preserve"> розташованого на території </w:t>
      </w:r>
      <w:r w:rsidRPr="006404E6">
        <w:rPr>
          <w:rFonts w:eastAsia="Times New Roman"/>
          <w:color w:val="000000"/>
          <w:lang w:eastAsia="uk-UA"/>
        </w:rPr>
        <w:t>Тисмен</w:t>
      </w:r>
      <w:r w:rsidR="00B65BE8" w:rsidRPr="006404E6">
        <w:rPr>
          <w:rFonts w:eastAsia="Times New Roman"/>
          <w:color w:val="000000"/>
          <w:lang w:eastAsia="uk-UA"/>
        </w:rPr>
        <w:t>ицької</w:t>
      </w:r>
      <w:r w:rsidR="00793798" w:rsidRPr="006404E6">
        <w:rPr>
          <w:rFonts w:eastAsia="Times New Roman"/>
          <w:color w:val="000000"/>
          <w:lang w:eastAsia="uk-UA"/>
        </w:rPr>
        <w:t xml:space="preserve"> </w:t>
      </w:r>
      <w:r w:rsidR="00B65BE8" w:rsidRPr="006404E6">
        <w:rPr>
          <w:rFonts w:eastAsia="Times New Roman"/>
          <w:color w:val="000000"/>
          <w:lang w:eastAsia="uk-UA"/>
        </w:rPr>
        <w:t>міської</w:t>
      </w:r>
      <w:r w:rsidR="00793798" w:rsidRPr="006404E6">
        <w:rPr>
          <w:rFonts w:eastAsia="Times New Roman"/>
          <w:color w:val="000000"/>
          <w:lang w:eastAsia="uk-UA"/>
        </w:rPr>
        <w:t xml:space="preserve"> </w:t>
      </w:r>
      <w:r w:rsidR="00186749" w:rsidRPr="006404E6">
        <w:rPr>
          <w:rFonts w:eastAsia="Times New Roman"/>
          <w:color w:val="000000"/>
          <w:lang w:eastAsia="uk-UA"/>
        </w:rPr>
        <w:t xml:space="preserve">ради </w:t>
      </w:r>
      <w:r w:rsidR="00D96DB8" w:rsidRPr="006404E6">
        <w:rPr>
          <w:rFonts w:eastAsia="Times New Roman"/>
          <w:color w:val="000000"/>
          <w:lang w:eastAsia="uk-UA"/>
        </w:rPr>
        <w:t>–</w:t>
      </w:r>
      <w:r w:rsidR="00186749" w:rsidRPr="006404E6">
        <w:rPr>
          <w:rFonts w:eastAsia="Times New Roman"/>
          <w:color w:val="000000"/>
          <w:lang w:eastAsia="uk-UA"/>
        </w:rPr>
        <w:t xml:space="preserve"> </w:t>
      </w:r>
      <w:r w:rsidR="00793798" w:rsidRPr="006404E6">
        <w:rPr>
          <w:szCs w:val="28"/>
        </w:rPr>
        <w:t>Тисменицьк</w:t>
      </w:r>
      <w:r w:rsidR="00D96DB8" w:rsidRPr="006404E6">
        <w:rPr>
          <w:szCs w:val="28"/>
        </w:rPr>
        <w:t>ого районного б</w:t>
      </w:r>
      <w:r w:rsidR="005C0544" w:rsidRPr="006404E6">
        <w:rPr>
          <w:szCs w:val="28"/>
        </w:rPr>
        <w:t>удин</w:t>
      </w:r>
      <w:r w:rsidR="00D96DB8" w:rsidRPr="006404E6">
        <w:rPr>
          <w:szCs w:val="28"/>
        </w:rPr>
        <w:t>ку</w:t>
      </w:r>
      <w:r w:rsidR="005C0544" w:rsidRPr="006404E6">
        <w:rPr>
          <w:szCs w:val="28"/>
        </w:rPr>
        <w:t xml:space="preserve"> </w:t>
      </w:r>
      <w:r w:rsidR="00793798" w:rsidRPr="006404E6">
        <w:rPr>
          <w:szCs w:val="28"/>
        </w:rPr>
        <w:t xml:space="preserve">дитячої та юнацької творчості </w:t>
      </w:r>
      <w:r w:rsidR="00B65BE8" w:rsidRPr="006404E6">
        <w:rPr>
          <w:szCs w:val="28"/>
        </w:rPr>
        <w:t>Тисменицької районної ради Івано-Франківської області.</w:t>
      </w:r>
    </w:p>
    <w:p w:rsidR="006404E6" w:rsidRPr="006404E6" w:rsidRDefault="00997280" w:rsidP="004A7631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01"/>
        <w:jc w:val="both"/>
        <w:rPr>
          <w:rFonts w:eastAsiaTheme="minorHAnsi" w:cs="Times New Roman"/>
        </w:rPr>
      </w:pPr>
      <w:r w:rsidRPr="006404E6">
        <w:rPr>
          <w:rFonts w:eastAsia="Times New Roman"/>
          <w:color w:val="000000"/>
          <w:lang w:eastAsia="uk-UA"/>
        </w:rPr>
        <w:t>Перейменувати</w:t>
      </w:r>
      <w:r w:rsidR="0057088C" w:rsidRPr="006404E6">
        <w:rPr>
          <w:rFonts w:eastAsia="Times New Roman"/>
          <w:color w:val="000000"/>
          <w:lang w:eastAsia="uk-UA"/>
        </w:rPr>
        <w:t xml:space="preserve"> </w:t>
      </w:r>
      <w:r w:rsidR="0057088C" w:rsidRPr="006404E6">
        <w:rPr>
          <w:szCs w:val="28"/>
        </w:rPr>
        <w:t xml:space="preserve">Тисменицький </w:t>
      </w:r>
      <w:r w:rsidR="00D96DB8" w:rsidRPr="006404E6">
        <w:rPr>
          <w:szCs w:val="28"/>
        </w:rPr>
        <w:t xml:space="preserve">районний </w:t>
      </w:r>
      <w:r w:rsidR="0057088C" w:rsidRPr="006404E6">
        <w:rPr>
          <w:szCs w:val="28"/>
        </w:rPr>
        <w:t>будино</w:t>
      </w:r>
      <w:r w:rsidR="00D96DB8" w:rsidRPr="006404E6">
        <w:rPr>
          <w:szCs w:val="28"/>
        </w:rPr>
        <w:t>к дитячої та юнацької творчості</w:t>
      </w:r>
      <w:r w:rsidR="0057088C" w:rsidRPr="006404E6">
        <w:rPr>
          <w:szCs w:val="28"/>
        </w:rPr>
        <w:t xml:space="preserve"> Тисменицької районної ради Івано-Франківської області </w:t>
      </w:r>
      <w:r w:rsidRPr="00AD33C5">
        <w:t xml:space="preserve">на </w:t>
      </w:r>
      <w:r w:rsidR="00793798" w:rsidRPr="006404E6">
        <w:rPr>
          <w:szCs w:val="28"/>
        </w:rPr>
        <w:t xml:space="preserve">Тисменицький </w:t>
      </w:r>
      <w:r w:rsidR="00D96DB8" w:rsidRPr="006404E6">
        <w:rPr>
          <w:szCs w:val="28"/>
        </w:rPr>
        <w:t>б</w:t>
      </w:r>
      <w:r w:rsidR="005C0544" w:rsidRPr="006404E6">
        <w:rPr>
          <w:szCs w:val="28"/>
        </w:rPr>
        <w:t xml:space="preserve">удинок </w:t>
      </w:r>
      <w:r w:rsidR="00D96DB8" w:rsidRPr="006404E6">
        <w:rPr>
          <w:szCs w:val="28"/>
        </w:rPr>
        <w:t>дитячої та юнацької творчості</w:t>
      </w:r>
      <w:r w:rsidR="00793798" w:rsidRPr="006404E6">
        <w:rPr>
          <w:szCs w:val="28"/>
        </w:rPr>
        <w:t xml:space="preserve"> </w:t>
      </w:r>
      <w:r w:rsidR="00B65BE8" w:rsidRPr="006404E6">
        <w:rPr>
          <w:szCs w:val="28"/>
        </w:rPr>
        <w:t>Тисменицької</w:t>
      </w:r>
      <w:r w:rsidRPr="00AD33C5">
        <w:t xml:space="preserve"> міської ради</w:t>
      </w:r>
      <w:r w:rsidR="006404E6">
        <w:t xml:space="preserve"> </w:t>
      </w:r>
      <w:r w:rsidR="006404E6" w:rsidRPr="006404E6">
        <w:rPr>
          <w:rFonts w:cs="Times New Roman"/>
          <w:color w:val="000000"/>
          <w:szCs w:val="28"/>
        </w:rPr>
        <w:t xml:space="preserve">(код ЄДРПОУ </w:t>
      </w:r>
      <w:r w:rsidR="006404E6" w:rsidRPr="006F2060">
        <w:rPr>
          <w:szCs w:val="28"/>
          <w:shd w:val="clear" w:color="auto" w:fill="FFFFFF"/>
        </w:rPr>
        <w:t>20563136</w:t>
      </w:r>
      <w:r w:rsidR="006404E6" w:rsidRPr="006404E6">
        <w:rPr>
          <w:rFonts w:cs="Times New Roman"/>
          <w:color w:val="000000"/>
          <w:szCs w:val="28"/>
        </w:rPr>
        <w:t>)</w:t>
      </w:r>
      <w:r w:rsidR="006404E6">
        <w:rPr>
          <w:rFonts w:cs="Times New Roman"/>
          <w:color w:val="000000"/>
          <w:szCs w:val="28"/>
        </w:rPr>
        <w:t>.</w:t>
      </w:r>
    </w:p>
    <w:p w:rsidR="00997280" w:rsidRPr="00AD33C5" w:rsidRDefault="00997280" w:rsidP="00186749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01"/>
        <w:jc w:val="both"/>
        <w:rPr>
          <w:color w:val="000000"/>
          <w:szCs w:val="28"/>
        </w:rPr>
      </w:pPr>
      <w:r w:rsidRPr="00AD33C5">
        <w:rPr>
          <w:szCs w:val="28"/>
        </w:rPr>
        <w:t>Затвердити нову редакцію статуту</w:t>
      </w:r>
      <w:r w:rsidR="00D96DB8">
        <w:rPr>
          <w:szCs w:val="28"/>
        </w:rPr>
        <w:t xml:space="preserve"> </w:t>
      </w:r>
      <w:r w:rsidR="00793798" w:rsidRPr="00AD33C5">
        <w:rPr>
          <w:szCs w:val="28"/>
        </w:rPr>
        <w:t>Тисменицьк</w:t>
      </w:r>
      <w:r w:rsidR="00D96DB8">
        <w:rPr>
          <w:szCs w:val="28"/>
        </w:rPr>
        <w:t>ого</w:t>
      </w:r>
      <w:r w:rsidR="00793798" w:rsidRPr="00AD33C5">
        <w:rPr>
          <w:szCs w:val="28"/>
        </w:rPr>
        <w:t xml:space="preserve"> </w:t>
      </w:r>
      <w:r w:rsidR="00D96DB8">
        <w:rPr>
          <w:szCs w:val="28"/>
        </w:rPr>
        <w:t>будинку</w:t>
      </w:r>
      <w:r w:rsidR="005C0544" w:rsidRPr="00AD33C5">
        <w:rPr>
          <w:szCs w:val="28"/>
        </w:rPr>
        <w:t xml:space="preserve"> </w:t>
      </w:r>
      <w:r w:rsidR="00D96DB8">
        <w:rPr>
          <w:szCs w:val="28"/>
        </w:rPr>
        <w:t>дитячої та юнацької творчості</w:t>
      </w:r>
      <w:r w:rsidR="00F42393" w:rsidRPr="00AD33C5">
        <w:rPr>
          <w:szCs w:val="28"/>
        </w:rPr>
        <w:t xml:space="preserve"> Тисменицької</w:t>
      </w:r>
      <w:r w:rsidR="00F42393" w:rsidRPr="00AD33C5">
        <w:t xml:space="preserve"> міської ради</w:t>
      </w:r>
      <w:r w:rsidR="00A91115" w:rsidRPr="00AD33C5">
        <w:t xml:space="preserve"> </w:t>
      </w:r>
      <w:r w:rsidR="00186749" w:rsidRPr="00AD33C5">
        <w:rPr>
          <w:szCs w:val="28"/>
        </w:rPr>
        <w:t>(додається</w:t>
      </w:r>
      <w:r w:rsidRPr="00AD33C5">
        <w:rPr>
          <w:szCs w:val="28"/>
        </w:rPr>
        <w:t>).</w:t>
      </w:r>
    </w:p>
    <w:p w:rsidR="008429A7" w:rsidRPr="00AD33C5" w:rsidRDefault="000B6965" w:rsidP="00186749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3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Керівнику </w:t>
      </w:r>
      <w:r w:rsidR="00A91115" w:rsidRPr="00AD33C5">
        <w:rPr>
          <w:rFonts w:ascii="Times New Roman" w:hAnsi="Times New Roman" w:cs="Times New Roman"/>
          <w:sz w:val="28"/>
          <w:szCs w:val="28"/>
          <w:lang w:val="uk-UA"/>
        </w:rPr>
        <w:t>Тисменицьк</w:t>
      </w:r>
      <w:r w:rsidR="00D96DB8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91115" w:rsidRPr="00AD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DB8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5C0544" w:rsidRPr="00AD3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115" w:rsidRPr="00AD33C5">
        <w:rPr>
          <w:rFonts w:ascii="Times New Roman" w:hAnsi="Times New Roman" w:cs="Times New Roman"/>
          <w:sz w:val="28"/>
          <w:szCs w:val="28"/>
          <w:lang w:val="uk-UA"/>
        </w:rPr>
        <w:t>дитячої та юнацької творчості</w:t>
      </w:r>
      <w:r w:rsidRPr="00AD33C5">
        <w:rPr>
          <w:rFonts w:ascii="Times New Roman" w:hAnsi="Times New Roman" w:cs="Times New Roman"/>
          <w:sz w:val="28"/>
          <w:szCs w:val="28"/>
          <w:lang w:val="uk-UA"/>
        </w:rPr>
        <w:t xml:space="preserve"> Тисменицької міської ради здійснити заходи щодо реєстрації Статуту</w:t>
      </w:r>
      <w:r w:rsidR="008429A7" w:rsidRPr="00AD33C5"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встановленому чинним законодавством порядку</w:t>
      </w:r>
      <w:r w:rsidR="004F5E88" w:rsidRPr="00AD33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429A7" w:rsidRPr="00AD33C5" w:rsidRDefault="008429A7" w:rsidP="00186749">
      <w:pPr>
        <w:pStyle w:val="a5"/>
        <w:numPr>
          <w:ilvl w:val="0"/>
          <w:numId w:val="1"/>
        </w:numPr>
        <w:shd w:val="clear" w:color="auto" w:fill="FFFFFF"/>
        <w:tabs>
          <w:tab w:val="left" w:pos="426"/>
          <w:tab w:val="left" w:pos="993"/>
          <w:tab w:val="left" w:pos="1276"/>
          <w:tab w:val="left" w:pos="4296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3C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рішення покласти на заступника міського голови</w:t>
      </w:r>
      <w:r w:rsidR="00186749" w:rsidRPr="00AD33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33C5">
        <w:rPr>
          <w:rFonts w:ascii="Times New Roman" w:hAnsi="Times New Roman" w:cs="Times New Roman"/>
          <w:color w:val="000000"/>
          <w:sz w:val="28"/>
          <w:szCs w:val="28"/>
          <w:lang w:val="uk-UA"/>
        </w:rPr>
        <w:t>А. Рев</w:t>
      </w:r>
      <w:r w:rsidRPr="00AD33C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D33C5">
        <w:rPr>
          <w:rFonts w:ascii="Times New Roman" w:hAnsi="Times New Roman" w:cs="Times New Roman"/>
          <w:color w:val="000000"/>
          <w:sz w:val="28"/>
          <w:szCs w:val="28"/>
          <w:lang w:val="uk-UA"/>
        </w:rPr>
        <w:t>юк</w:t>
      </w:r>
      <w:r w:rsidR="00186749" w:rsidRPr="00AD33C5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AD33C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на </w:t>
      </w:r>
      <w:r w:rsidRPr="00AD3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постійну комісію </w:t>
      </w:r>
      <w:r w:rsidR="00AD33C5" w:rsidRPr="00AD3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AD3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прав людини, законності, депутатської діяльності, етики, регламенту та гуманітарної політики.</w:t>
      </w:r>
    </w:p>
    <w:p w:rsidR="00997280" w:rsidRDefault="00997280" w:rsidP="00186749">
      <w:pPr>
        <w:tabs>
          <w:tab w:val="left" w:pos="993"/>
        </w:tabs>
        <w:ind w:firstLine="601"/>
        <w:jc w:val="both"/>
        <w:rPr>
          <w:rFonts w:cs="Times New Roman"/>
          <w:szCs w:val="28"/>
        </w:rPr>
      </w:pPr>
    </w:p>
    <w:p w:rsidR="00571FAC" w:rsidRPr="00AD33C5" w:rsidRDefault="00571FAC" w:rsidP="00186749">
      <w:pPr>
        <w:tabs>
          <w:tab w:val="left" w:pos="993"/>
        </w:tabs>
        <w:ind w:firstLine="601"/>
        <w:jc w:val="both"/>
        <w:rPr>
          <w:rFonts w:cs="Times New Roman"/>
          <w:szCs w:val="28"/>
        </w:rPr>
      </w:pPr>
      <w:bookmarkStart w:id="0" w:name="_GoBack"/>
      <w:bookmarkEnd w:id="0"/>
    </w:p>
    <w:p w:rsidR="00997280" w:rsidRPr="00AD33C5" w:rsidRDefault="00997280" w:rsidP="00997280">
      <w:pPr>
        <w:ind w:left="297" w:hanging="283"/>
        <w:jc w:val="both"/>
      </w:pPr>
    </w:p>
    <w:p w:rsidR="004E2545" w:rsidRPr="00AD33C5" w:rsidRDefault="00997280" w:rsidP="00186749">
      <w:pPr>
        <w:ind w:left="14"/>
        <w:jc w:val="both"/>
        <w:rPr>
          <w:b/>
        </w:rPr>
      </w:pPr>
      <w:r w:rsidRPr="00AD33C5">
        <w:rPr>
          <w:b/>
        </w:rPr>
        <w:t>Міський голова</w:t>
      </w:r>
      <w:r w:rsidRPr="00AD33C5">
        <w:rPr>
          <w:b/>
        </w:rPr>
        <w:tab/>
      </w:r>
      <w:r w:rsidRPr="00AD33C5">
        <w:rPr>
          <w:b/>
        </w:rPr>
        <w:tab/>
      </w:r>
      <w:r w:rsidRPr="00AD33C5">
        <w:rPr>
          <w:b/>
        </w:rPr>
        <w:tab/>
      </w:r>
      <w:r w:rsidRPr="00AD33C5">
        <w:rPr>
          <w:b/>
        </w:rPr>
        <w:tab/>
      </w:r>
      <w:r w:rsidRPr="00AD33C5">
        <w:rPr>
          <w:b/>
        </w:rPr>
        <w:tab/>
      </w:r>
      <w:r w:rsidRPr="00AD33C5">
        <w:rPr>
          <w:b/>
        </w:rPr>
        <w:tab/>
      </w:r>
      <w:r w:rsidR="00186749" w:rsidRPr="00AD33C5">
        <w:rPr>
          <w:b/>
        </w:rPr>
        <w:t xml:space="preserve">                            </w:t>
      </w:r>
      <w:r w:rsidR="000A3BF8" w:rsidRPr="00AD33C5">
        <w:rPr>
          <w:b/>
        </w:rPr>
        <w:t>Тетяна Градюк</w:t>
      </w:r>
    </w:p>
    <w:sectPr w:rsidR="004E2545" w:rsidRPr="00AD33C5" w:rsidSect="001867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7B5"/>
    <w:multiLevelType w:val="hybridMultilevel"/>
    <w:tmpl w:val="84623B98"/>
    <w:lvl w:ilvl="0" w:tplc="BCDA6CF6">
      <w:start w:val="1"/>
      <w:numFmt w:val="decimal"/>
      <w:lvlText w:val="%1."/>
      <w:lvlJc w:val="left"/>
      <w:pPr>
        <w:ind w:left="-97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-256" w:hanging="360"/>
      </w:pPr>
    </w:lvl>
    <w:lvl w:ilvl="2" w:tplc="0419001B">
      <w:start w:val="1"/>
      <w:numFmt w:val="lowerRoman"/>
      <w:lvlText w:val="%3."/>
      <w:lvlJc w:val="right"/>
      <w:pPr>
        <w:ind w:left="464" w:hanging="180"/>
      </w:pPr>
    </w:lvl>
    <w:lvl w:ilvl="3" w:tplc="0419000F">
      <w:start w:val="1"/>
      <w:numFmt w:val="decimal"/>
      <w:lvlText w:val="%4."/>
      <w:lvlJc w:val="left"/>
      <w:pPr>
        <w:ind w:left="1184" w:hanging="360"/>
      </w:pPr>
    </w:lvl>
    <w:lvl w:ilvl="4" w:tplc="04190019">
      <w:start w:val="1"/>
      <w:numFmt w:val="lowerLetter"/>
      <w:lvlText w:val="%5."/>
      <w:lvlJc w:val="left"/>
      <w:pPr>
        <w:ind w:left="1904" w:hanging="360"/>
      </w:pPr>
    </w:lvl>
    <w:lvl w:ilvl="5" w:tplc="0419001B">
      <w:start w:val="1"/>
      <w:numFmt w:val="lowerRoman"/>
      <w:lvlText w:val="%6."/>
      <w:lvlJc w:val="right"/>
      <w:pPr>
        <w:ind w:left="2624" w:hanging="180"/>
      </w:pPr>
    </w:lvl>
    <w:lvl w:ilvl="6" w:tplc="0419000F">
      <w:start w:val="1"/>
      <w:numFmt w:val="decimal"/>
      <w:lvlText w:val="%7."/>
      <w:lvlJc w:val="left"/>
      <w:pPr>
        <w:ind w:left="3344" w:hanging="360"/>
      </w:pPr>
    </w:lvl>
    <w:lvl w:ilvl="7" w:tplc="04190019">
      <w:start w:val="1"/>
      <w:numFmt w:val="lowerLetter"/>
      <w:lvlText w:val="%8."/>
      <w:lvlJc w:val="left"/>
      <w:pPr>
        <w:ind w:left="4064" w:hanging="360"/>
      </w:pPr>
    </w:lvl>
    <w:lvl w:ilvl="8" w:tplc="0419001B">
      <w:start w:val="1"/>
      <w:numFmt w:val="lowerRoman"/>
      <w:lvlText w:val="%9."/>
      <w:lvlJc w:val="right"/>
      <w:pPr>
        <w:ind w:left="4784" w:hanging="180"/>
      </w:pPr>
    </w:lvl>
  </w:abstractNum>
  <w:abstractNum w:abstractNumId="1" w15:restartNumberingAfterBreak="0">
    <w:nsid w:val="70065635"/>
    <w:multiLevelType w:val="hybridMultilevel"/>
    <w:tmpl w:val="84623B98"/>
    <w:lvl w:ilvl="0" w:tplc="BCDA6CF6">
      <w:start w:val="1"/>
      <w:numFmt w:val="decimal"/>
      <w:lvlText w:val="%1."/>
      <w:lvlJc w:val="left"/>
      <w:pPr>
        <w:ind w:left="-97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-256" w:hanging="360"/>
      </w:pPr>
    </w:lvl>
    <w:lvl w:ilvl="2" w:tplc="0419001B">
      <w:start w:val="1"/>
      <w:numFmt w:val="lowerRoman"/>
      <w:lvlText w:val="%3."/>
      <w:lvlJc w:val="right"/>
      <w:pPr>
        <w:ind w:left="464" w:hanging="180"/>
      </w:pPr>
    </w:lvl>
    <w:lvl w:ilvl="3" w:tplc="0419000F">
      <w:start w:val="1"/>
      <w:numFmt w:val="decimal"/>
      <w:lvlText w:val="%4."/>
      <w:lvlJc w:val="left"/>
      <w:pPr>
        <w:ind w:left="1184" w:hanging="360"/>
      </w:pPr>
    </w:lvl>
    <w:lvl w:ilvl="4" w:tplc="04190019">
      <w:start w:val="1"/>
      <w:numFmt w:val="lowerLetter"/>
      <w:lvlText w:val="%5."/>
      <w:lvlJc w:val="left"/>
      <w:pPr>
        <w:ind w:left="1904" w:hanging="360"/>
      </w:pPr>
    </w:lvl>
    <w:lvl w:ilvl="5" w:tplc="0419001B">
      <w:start w:val="1"/>
      <w:numFmt w:val="lowerRoman"/>
      <w:lvlText w:val="%6."/>
      <w:lvlJc w:val="right"/>
      <w:pPr>
        <w:ind w:left="2624" w:hanging="180"/>
      </w:pPr>
    </w:lvl>
    <w:lvl w:ilvl="6" w:tplc="0419000F">
      <w:start w:val="1"/>
      <w:numFmt w:val="decimal"/>
      <w:lvlText w:val="%7."/>
      <w:lvlJc w:val="left"/>
      <w:pPr>
        <w:ind w:left="3344" w:hanging="360"/>
      </w:pPr>
    </w:lvl>
    <w:lvl w:ilvl="7" w:tplc="04190019">
      <w:start w:val="1"/>
      <w:numFmt w:val="lowerLetter"/>
      <w:lvlText w:val="%8."/>
      <w:lvlJc w:val="left"/>
      <w:pPr>
        <w:ind w:left="4064" w:hanging="360"/>
      </w:pPr>
    </w:lvl>
    <w:lvl w:ilvl="8" w:tplc="0419001B">
      <w:start w:val="1"/>
      <w:numFmt w:val="lowerRoman"/>
      <w:lvlText w:val="%9."/>
      <w:lvlJc w:val="right"/>
      <w:pPr>
        <w:ind w:left="47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280"/>
    <w:rsid w:val="000640B3"/>
    <w:rsid w:val="0007773E"/>
    <w:rsid w:val="000A3BF8"/>
    <w:rsid w:val="000B6965"/>
    <w:rsid w:val="000C15CD"/>
    <w:rsid w:val="00186749"/>
    <w:rsid w:val="00204C17"/>
    <w:rsid w:val="003C2AA9"/>
    <w:rsid w:val="0045616D"/>
    <w:rsid w:val="004E2545"/>
    <w:rsid w:val="004F5E88"/>
    <w:rsid w:val="0057088C"/>
    <w:rsid w:val="00571FAC"/>
    <w:rsid w:val="005C0544"/>
    <w:rsid w:val="006404E6"/>
    <w:rsid w:val="006429FE"/>
    <w:rsid w:val="00681726"/>
    <w:rsid w:val="006831B6"/>
    <w:rsid w:val="00793798"/>
    <w:rsid w:val="008429A7"/>
    <w:rsid w:val="008A5967"/>
    <w:rsid w:val="008E65D0"/>
    <w:rsid w:val="009025E9"/>
    <w:rsid w:val="00963B98"/>
    <w:rsid w:val="00997280"/>
    <w:rsid w:val="009D30DD"/>
    <w:rsid w:val="009D47B2"/>
    <w:rsid w:val="009E5B81"/>
    <w:rsid w:val="00A91115"/>
    <w:rsid w:val="00AC7438"/>
    <w:rsid w:val="00AD33C5"/>
    <w:rsid w:val="00AD3641"/>
    <w:rsid w:val="00B65BE8"/>
    <w:rsid w:val="00C91E97"/>
    <w:rsid w:val="00CB46A3"/>
    <w:rsid w:val="00CE7789"/>
    <w:rsid w:val="00D41A16"/>
    <w:rsid w:val="00D96DB8"/>
    <w:rsid w:val="00ED6A62"/>
    <w:rsid w:val="00F4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02F5"/>
  <w15:docId w15:val="{A3BBB650-A189-47CA-8913-6B16A939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80"/>
    <w:rPr>
      <w:rFonts w:eastAsia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997280"/>
  </w:style>
  <w:style w:type="paragraph" w:styleId="a3">
    <w:name w:val="Balloon Text"/>
    <w:basedOn w:val="a"/>
    <w:link w:val="a4"/>
    <w:uiPriority w:val="99"/>
    <w:semiHidden/>
    <w:unhideWhenUsed/>
    <w:rsid w:val="008A59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6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0B6965"/>
    <w:pPr>
      <w:spacing w:after="160" w:line="256" w:lineRule="auto"/>
      <w:ind w:left="720"/>
    </w:pPr>
    <w:rPr>
      <w:rFonts w:ascii="Calibri" w:hAnsi="Calibr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1442</Words>
  <Characters>822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Conductor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2021-01-19T09:33:00Z</cp:lastPrinted>
  <dcterms:created xsi:type="dcterms:W3CDTF">2021-01-11T09:50:00Z</dcterms:created>
  <dcterms:modified xsi:type="dcterms:W3CDTF">2021-01-19T09:35:00Z</dcterms:modified>
</cp:coreProperties>
</file>