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8BF" w:rsidRPr="002E5E29" w:rsidRDefault="007B38BF" w:rsidP="007B38BF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ru-RU"/>
        </w:rPr>
      </w:pPr>
      <w:r w:rsidRPr="002E5E29">
        <w:rPr>
          <w:rFonts w:eastAsia="Times New Roman" w:cs="Calibri"/>
          <w:sz w:val="24"/>
          <w:szCs w:val="24"/>
          <w:lang w:eastAsia="ru-RU"/>
        </w:rPr>
        <w:object w:dxaOrig="100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56.95pt" o:ole="" fillcolor="window">
            <v:imagedata r:id="rId5" o:title=""/>
          </v:shape>
          <o:OLEObject Type="Embed" ProgID="Msxml2.SAXXMLReader.5.0" ShapeID="_x0000_i1025" DrawAspect="Content" ObjectID="_1706945695" r:id="rId6"/>
        </w:object>
      </w:r>
    </w:p>
    <w:p w:rsidR="007B38BF" w:rsidRPr="002E5E29" w:rsidRDefault="007B38BF" w:rsidP="007B38BF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bCs/>
          <w:caps/>
          <w:spacing w:val="50"/>
          <w:sz w:val="44"/>
          <w:szCs w:val="44"/>
          <w:lang w:eastAsia="ru-RU"/>
        </w:rPr>
      </w:pPr>
      <w:r w:rsidRPr="002E5E29">
        <w:rPr>
          <w:rFonts w:ascii="Times New Roman" w:hAnsi="Times New Roman"/>
          <w:b/>
          <w:bCs/>
          <w:caps/>
          <w:spacing w:val="50"/>
          <w:sz w:val="44"/>
          <w:szCs w:val="44"/>
          <w:lang w:eastAsia="ru-RU"/>
        </w:rPr>
        <w:t>УКРАЇНА</w:t>
      </w:r>
    </w:p>
    <w:p w:rsidR="007B38BF" w:rsidRPr="002E5E29" w:rsidRDefault="007B38BF" w:rsidP="007B38B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pacing w:val="30"/>
          <w:sz w:val="36"/>
          <w:szCs w:val="28"/>
          <w:lang w:eastAsia="ru-RU"/>
        </w:rPr>
      </w:pPr>
      <w:r w:rsidRPr="002E5E29">
        <w:rPr>
          <w:rFonts w:ascii="Times New Roman" w:hAnsi="Times New Roman"/>
          <w:b/>
          <w:bCs/>
          <w:spacing w:val="30"/>
          <w:sz w:val="36"/>
          <w:szCs w:val="28"/>
          <w:lang w:eastAsia="ru-RU"/>
        </w:rPr>
        <w:t xml:space="preserve">ТИСМЕНИЦЬКА МІСЬКА РАДА </w:t>
      </w:r>
    </w:p>
    <w:p w:rsidR="007B38BF" w:rsidRPr="002E5E29" w:rsidRDefault="007B38BF" w:rsidP="007B38B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pacing w:val="24"/>
          <w:sz w:val="28"/>
          <w:szCs w:val="28"/>
          <w:lang w:eastAsia="ru-RU"/>
        </w:rPr>
      </w:pPr>
      <w:r w:rsidRPr="002E5E29">
        <w:rPr>
          <w:rFonts w:ascii="Times New Roman" w:hAnsi="Times New Roman"/>
          <w:b/>
          <w:bCs/>
          <w:spacing w:val="24"/>
          <w:sz w:val="28"/>
          <w:szCs w:val="28"/>
          <w:lang w:eastAsia="ru-RU"/>
        </w:rPr>
        <w:t>ІВАНО-ФРАНКІВСЬКОЇ ОБЛАСТІ</w:t>
      </w:r>
    </w:p>
    <w:p w:rsidR="007B38BF" w:rsidRPr="008A28C4" w:rsidRDefault="007B38BF" w:rsidP="007B38B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pacing w:val="40"/>
          <w:sz w:val="28"/>
          <w:szCs w:val="24"/>
          <w:lang w:eastAsia="ru-RU"/>
        </w:rPr>
      </w:pPr>
      <w:r w:rsidRPr="008A28C4">
        <w:rPr>
          <w:rFonts w:ascii="Times New Roman" w:hAnsi="Times New Roman" w:cs="Times New Roman"/>
          <w:b/>
          <w:bCs/>
          <w:iCs/>
          <w:color w:val="000000"/>
          <w:spacing w:val="40"/>
          <w:sz w:val="28"/>
          <w:szCs w:val="24"/>
          <w:lang w:eastAsia="ru-RU"/>
        </w:rPr>
        <w:t>XV</w:t>
      </w:r>
      <w:r w:rsidRPr="008A28C4">
        <w:rPr>
          <w:rFonts w:ascii="Times New Roman" w:hAnsi="Times New Roman" w:cs="Times New Roman"/>
          <w:b/>
          <w:bCs/>
          <w:iCs/>
          <w:color w:val="000000"/>
          <w:spacing w:val="40"/>
          <w:sz w:val="28"/>
        </w:rPr>
        <w:t>ІІ</w:t>
      </w:r>
      <w:r w:rsidRPr="008A28C4">
        <w:rPr>
          <w:rFonts w:ascii="Times New Roman" w:hAnsi="Times New Roman" w:cs="Times New Roman"/>
          <w:b/>
          <w:bCs/>
          <w:iCs/>
          <w:color w:val="000000"/>
          <w:spacing w:val="40"/>
          <w:sz w:val="28"/>
          <w:szCs w:val="24"/>
          <w:lang w:eastAsia="ru-RU"/>
        </w:rPr>
        <w:t xml:space="preserve"> сесія VIII демократичного скликання</w:t>
      </w:r>
    </w:p>
    <w:p w:rsidR="007B38BF" w:rsidRPr="002E5E29" w:rsidRDefault="007B38BF" w:rsidP="007B38BF">
      <w:pPr>
        <w:keepNext/>
        <w:spacing w:before="240" w:after="240" w:line="240" w:lineRule="auto"/>
        <w:jc w:val="center"/>
        <w:outlineLvl w:val="4"/>
        <w:rPr>
          <w:rFonts w:ascii="Times New Roman" w:hAnsi="Times New Roman"/>
          <w:b/>
          <w:bCs/>
          <w:spacing w:val="70"/>
          <w:sz w:val="52"/>
          <w:szCs w:val="48"/>
          <w:lang w:eastAsia="ru-RU"/>
        </w:rPr>
      </w:pPr>
      <w:r w:rsidRPr="002E5E29">
        <w:rPr>
          <w:rFonts w:ascii="Times New Roman" w:hAnsi="Times New Roman"/>
          <w:b/>
          <w:bCs/>
          <w:spacing w:val="70"/>
          <w:sz w:val="52"/>
          <w:szCs w:val="48"/>
          <w:lang w:eastAsia="ru-RU"/>
        </w:rPr>
        <w:t>РІШЕННЯ</w:t>
      </w:r>
    </w:p>
    <w:p w:rsidR="007B38BF" w:rsidRPr="002E5E29" w:rsidRDefault="007B38BF" w:rsidP="007B38B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1122" w:rsidRPr="00501122" w:rsidRDefault="00501122" w:rsidP="00501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11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18 лютого 2022 року                                                                             № 01/01</w:t>
      </w:r>
      <w:r w:rsidR="00321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</w:t>
      </w:r>
      <w:r w:rsidRPr="005011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01122" w:rsidRPr="00501122" w:rsidRDefault="00501122" w:rsidP="00501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11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Тисмениця </w:t>
      </w:r>
    </w:p>
    <w:p w:rsidR="007B38BF" w:rsidRPr="00501122" w:rsidRDefault="007B38BF" w:rsidP="007B38BF">
      <w:pPr>
        <w:rPr>
          <w:lang w:val="uk-UA"/>
        </w:rPr>
      </w:pPr>
    </w:p>
    <w:p w:rsidR="007C0865" w:rsidRDefault="007C0865" w:rsidP="007C08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08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внесення змін до рішення </w:t>
      </w:r>
    </w:p>
    <w:p w:rsidR="007C0865" w:rsidRDefault="00CB29A5" w:rsidP="007C08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міської ради </w:t>
      </w:r>
      <w:r w:rsidR="007C08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2</w:t>
      </w:r>
      <w:r w:rsidR="002B09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.12.</w:t>
      </w:r>
      <w:r w:rsidR="007C08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2B09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C08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3</w:t>
      </w:r>
      <w:r w:rsidR="002B09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40-1/2021</w:t>
      </w:r>
      <w:r w:rsidR="007C08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2B09C5" w:rsidRPr="002B09C5" w:rsidRDefault="007C0865" w:rsidP="002B09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="002B09C5" w:rsidRPr="002B09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Комплексної </w:t>
      </w:r>
    </w:p>
    <w:p w:rsidR="002B09C5" w:rsidRPr="002B09C5" w:rsidRDefault="002B09C5" w:rsidP="002B09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09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цільової соціальної програми </w:t>
      </w:r>
    </w:p>
    <w:p w:rsidR="002B09C5" w:rsidRPr="002B09C5" w:rsidRDefault="002B09C5" w:rsidP="002B09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09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розвитку цивільного захисту </w:t>
      </w:r>
    </w:p>
    <w:p w:rsidR="002B09C5" w:rsidRPr="002B09C5" w:rsidRDefault="002B09C5" w:rsidP="002B09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09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Тисменицької міської ради</w:t>
      </w:r>
    </w:p>
    <w:p w:rsidR="007C0865" w:rsidRPr="007C0865" w:rsidRDefault="002B09C5" w:rsidP="002B09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09C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2022-2025 роки</w:t>
      </w:r>
      <w:r w:rsidR="007C08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2B09C5" w:rsidRPr="007C0865" w:rsidRDefault="002B09C5" w:rsidP="007C0865">
      <w:pPr>
        <w:autoSpaceDE w:val="0"/>
        <w:autoSpaceDN w:val="0"/>
        <w:adjustRightInd w:val="0"/>
        <w:spacing w:before="38" w:after="0" w:line="317" w:lineRule="exact"/>
        <w:ind w:right="5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B3C30" w:rsidRPr="00DB3C30" w:rsidRDefault="00DB3C30" w:rsidP="00DB3C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B3C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виконання Кодексу цивільного захисту України, постанови Кабінету Міністрів України від 11.03.2015 р. № 101 «Про затвердження типових положень про функціональну і територіальну підсистеми єдиної державної системи цивільного захисту», відповідно до ст. 36 Закону України                          «Про місцеве самоврядування в Україні»</w:t>
      </w:r>
      <w:r w:rsidR="005011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011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враховуючи рекомендації </w:t>
      </w:r>
      <w:r w:rsidR="00501122" w:rsidRPr="00EE799A">
        <w:rPr>
          <w:rStyle w:val="FontStyle21"/>
          <w:sz w:val="28"/>
          <w:szCs w:val="28"/>
          <w:lang w:val="uk-UA" w:eastAsia="uk-UA"/>
        </w:rPr>
        <w:t>постійн</w:t>
      </w:r>
      <w:r w:rsidR="00501122">
        <w:rPr>
          <w:rStyle w:val="FontStyle21"/>
          <w:sz w:val="28"/>
          <w:szCs w:val="28"/>
          <w:lang w:val="uk-UA" w:eastAsia="uk-UA"/>
        </w:rPr>
        <w:t>ої</w:t>
      </w:r>
      <w:r w:rsidR="00501122" w:rsidRPr="00EE799A">
        <w:rPr>
          <w:rStyle w:val="FontStyle21"/>
          <w:sz w:val="28"/>
          <w:szCs w:val="28"/>
          <w:lang w:val="uk-UA" w:eastAsia="uk-UA"/>
        </w:rPr>
        <w:t xml:space="preserve"> комісі</w:t>
      </w:r>
      <w:r w:rsidR="00501122">
        <w:rPr>
          <w:rStyle w:val="FontStyle21"/>
          <w:sz w:val="28"/>
          <w:szCs w:val="28"/>
          <w:lang w:val="uk-UA" w:eastAsia="uk-UA"/>
        </w:rPr>
        <w:t>ї</w:t>
      </w:r>
      <w:r w:rsidR="00501122" w:rsidRPr="00EE799A">
        <w:rPr>
          <w:rStyle w:val="FontStyle21"/>
          <w:sz w:val="28"/>
          <w:szCs w:val="28"/>
          <w:lang w:val="uk-UA" w:eastAsia="uk-UA"/>
        </w:rPr>
        <w:t xml:space="preserve"> з питань фінансів, бюджету, планування соціально-економічного розвитку, інвестицій та міжнародного співробітництва, регуляторної діяльності</w:t>
      </w:r>
      <w:r w:rsidRPr="00DB3C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міська рада</w:t>
      </w:r>
    </w:p>
    <w:p w:rsidR="007C0865" w:rsidRPr="007C0865" w:rsidRDefault="007C0865" w:rsidP="007C0865">
      <w:pPr>
        <w:spacing w:before="120" w:after="12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val="uk-UA" w:eastAsia="ru-RU"/>
        </w:rPr>
      </w:pPr>
      <w:r w:rsidRPr="007C0865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val="uk-UA" w:eastAsia="ru-RU"/>
        </w:rPr>
        <w:t>в и р і ш и л а :</w:t>
      </w:r>
    </w:p>
    <w:p w:rsidR="00EC61FC" w:rsidRPr="0014697D" w:rsidRDefault="0014697D" w:rsidP="00C923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1. </w:t>
      </w:r>
      <w:r w:rsidR="00EC61FC" w:rsidRPr="001469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Внести зміни до рішення міської ради від 2</w:t>
      </w:r>
      <w:r w:rsidR="000D1D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EC61FC" w:rsidRPr="001469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.12.202</w:t>
      </w:r>
      <w:r w:rsidR="000D1D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EC61FC" w:rsidRPr="001469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№3</w:t>
      </w:r>
      <w:r w:rsidR="000D1D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40</w:t>
      </w:r>
      <w:r w:rsidR="00EC61FC" w:rsidRPr="001469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-1/202</w:t>
      </w:r>
      <w:r w:rsidR="000D1D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EC61FC" w:rsidRPr="001469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виклавши паспорт </w:t>
      </w:r>
      <w:r w:rsidR="00DB3C30" w:rsidRPr="00DB3C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Комплексної цільової соціальної програми розвитку цивільного</w:t>
      </w:r>
      <w:r w:rsidR="00DB3C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B3C30" w:rsidRPr="00DB3C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захисту</w:t>
      </w:r>
      <w:r w:rsidR="00DB3C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B3C30" w:rsidRPr="00DB3C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Тисменицької міської ради</w:t>
      </w:r>
      <w:r w:rsidR="00DB3C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B3C30" w:rsidRPr="00DB3C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2022-2025 роки та </w:t>
      </w:r>
      <w:r w:rsidR="00C9235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</w:t>
      </w:r>
      <w:r w:rsidR="00DB3C30" w:rsidRPr="00DB3C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додатки 2, 3, 5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C61FC" w:rsidRPr="001469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новій редакції (додається).</w:t>
      </w:r>
    </w:p>
    <w:p w:rsidR="00C92354" w:rsidRDefault="00C92354" w:rsidP="00C92354">
      <w:pPr>
        <w:pStyle w:val="3"/>
        <w:ind w:firstLine="709"/>
      </w:pPr>
      <w:r>
        <w:t xml:space="preserve">2. Контроль за виконанням рішення покласти на першого заступника міського голови Руслана Фармуса та </w:t>
      </w:r>
      <w:r>
        <w:rPr>
          <w:rFonts w:eastAsia="Calibri"/>
          <w:bCs/>
          <w:iCs/>
        </w:rPr>
        <w:t>постійну комісію з питань фінансів, бюджету, планування соціально-економічного розвитку, інвестицій та міжнародного співробітництва, регуляторної діяльності.</w:t>
      </w:r>
    </w:p>
    <w:p w:rsidR="007C0865" w:rsidRDefault="007C0865" w:rsidP="007C0865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</w:pPr>
    </w:p>
    <w:p w:rsidR="00B932F0" w:rsidRPr="007C0865" w:rsidRDefault="00B932F0" w:rsidP="007C0865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</w:pPr>
    </w:p>
    <w:p w:rsidR="00B94AF9" w:rsidRPr="007C0865" w:rsidRDefault="007C0865" w:rsidP="00501122">
      <w:pPr>
        <w:tabs>
          <w:tab w:val="left" w:pos="1134"/>
        </w:tabs>
        <w:spacing w:after="0"/>
        <w:ind w:left="709" w:hanging="709"/>
        <w:contextualSpacing/>
        <w:jc w:val="both"/>
      </w:pPr>
      <w:r w:rsidRPr="007C086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        Тетяна Градюк</w:t>
      </w:r>
    </w:p>
    <w:sectPr w:rsidR="00B94AF9" w:rsidRPr="007C0865" w:rsidSect="001A32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84AB1"/>
    <w:multiLevelType w:val="hybridMultilevel"/>
    <w:tmpl w:val="E50A6F46"/>
    <w:lvl w:ilvl="0" w:tplc="39AE350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4C3EB2"/>
    <w:multiLevelType w:val="hybridMultilevel"/>
    <w:tmpl w:val="DF1E15CE"/>
    <w:lvl w:ilvl="0" w:tplc="39AE350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CD2AB2"/>
    <w:multiLevelType w:val="hybridMultilevel"/>
    <w:tmpl w:val="61B85C34"/>
    <w:lvl w:ilvl="0" w:tplc="3F2E3D3A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957398D"/>
    <w:multiLevelType w:val="hybridMultilevel"/>
    <w:tmpl w:val="08B2D636"/>
    <w:lvl w:ilvl="0" w:tplc="39AE350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BC2C2C"/>
    <w:multiLevelType w:val="hybridMultilevel"/>
    <w:tmpl w:val="B68A49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843A0B"/>
    <w:multiLevelType w:val="multilevel"/>
    <w:tmpl w:val="31DE6278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0FC"/>
    <w:rsid w:val="000D1D1F"/>
    <w:rsid w:val="00110E5A"/>
    <w:rsid w:val="0014697D"/>
    <w:rsid w:val="00190DEB"/>
    <w:rsid w:val="001A324B"/>
    <w:rsid w:val="00220AC6"/>
    <w:rsid w:val="00295E23"/>
    <w:rsid w:val="002B09C5"/>
    <w:rsid w:val="00321B33"/>
    <w:rsid w:val="00360B68"/>
    <w:rsid w:val="00501122"/>
    <w:rsid w:val="00546617"/>
    <w:rsid w:val="005E5798"/>
    <w:rsid w:val="00655803"/>
    <w:rsid w:val="007B38BF"/>
    <w:rsid w:val="007C0865"/>
    <w:rsid w:val="008A28C4"/>
    <w:rsid w:val="009120FC"/>
    <w:rsid w:val="009B3A9B"/>
    <w:rsid w:val="00A7253F"/>
    <w:rsid w:val="00B932F0"/>
    <w:rsid w:val="00B94AF9"/>
    <w:rsid w:val="00C92354"/>
    <w:rsid w:val="00CB29A5"/>
    <w:rsid w:val="00CE527A"/>
    <w:rsid w:val="00DB3C30"/>
    <w:rsid w:val="00E45C1C"/>
    <w:rsid w:val="00E8680C"/>
    <w:rsid w:val="00E87408"/>
    <w:rsid w:val="00EC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A7FF"/>
  <w15:chartTrackingRefBased/>
  <w15:docId w15:val="{965BF35E-DD5F-420E-92D8-41998C6C3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2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3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3A9B"/>
    <w:rPr>
      <w:rFonts w:ascii="Segoe UI" w:hAnsi="Segoe UI" w:cs="Segoe UI"/>
      <w:sz w:val="18"/>
      <w:szCs w:val="18"/>
    </w:rPr>
  </w:style>
  <w:style w:type="character" w:customStyle="1" w:styleId="FontStyle21">
    <w:name w:val="Font Style21"/>
    <w:rsid w:val="00B932F0"/>
    <w:rPr>
      <w:rFonts w:ascii="Times New Roman" w:hAnsi="Times New Roman" w:cs="Times New Roman" w:hint="default"/>
      <w:sz w:val="26"/>
      <w:szCs w:val="26"/>
    </w:rPr>
  </w:style>
  <w:style w:type="paragraph" w:styleId="3">
    <w:name w:val="Body Text Indent 3"/>
    <w:basedOn w:val="a"/>
    <w:link w:val="30"/>
    <w:semiHidden/>
    <w:unhideWhenUsed/>
    <w:rsid w:val="00C92354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color w:val="000000"/>
      <w:kern w:val="16"/>
      <w:sz w:val="28"/>
      <w:szCs w:val="28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C92354"/>
    <w:rPr>
      <w:rFonts w:ascii="Times New Roman" w:eastAsia="Times New Roman" w:hAnsi="Times New Roman" w:cs="Times New Roman"/>
      <w:color w:val="000000"/>
      <w:kern w:val="16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5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Уляна</dc:creator>
  <cp:keywords/>
  <dc:description/>
  <cp:lastModifiedBy>Пользователь</cp:lastModifiedBy>
  <cp:revision>26</cp:revision>
  <cp:lastPrinted>2022-02-16T07:59:00Z</cp:lastPrinted>
  <dcterms:created xsi:type="dcterms:W3CDTF">2021-02-24T18:06:00Z</dcterms:created>
  <dcterms:modified xsi:type="dcterms:W3CDTF">2022-02-21T08:48:00Z</dcterms:modified>
</cp:coreProperties>
</file>