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DD" w:rsidRPr="00BB41DD" w:rsidRDefault="00BB41DD" w:rsidP="00BB41DD">
      <w:pPr>
        <w:widowControl/>
        <w:jc w:val="center"/>
        <w:rPr>
          <w:rFonts w:ascii="Calibri" w:eastAsia="Times New Roman" w:hAnsi="Calibri" w:cs="Calibri"/>
          <w:color w:val="auto"/>
          <w:sz w:val="22"/>
          <w:szCs w:val="22"/>
          <w:lang w:eastAsia="en-US" w:bidi="ar-SA"/>
        </w:rPr>
      </w:pPr>
      <w:r w:rsidRPr="00BB41DD">
        <w:rPr>
          <w:rFonts w:ascii="Calibri" w:eastAsia="Times New Roman" w:hAnsi="Calibri" w:cs="Calibri"/>
          <w:color w:val="auto"/>
          <w:sz w:val="22"/>
          <w:szCs w:val="22"/>
          <w:lang w:eastAsia="en-US" w:bidi="ar-SA"/>
        </w:rPr>
        <w:object w:dxaOrig="1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5pt;height:57.4pt" o:ole="" fillcolor="window">
            <v:imagedata r:id="rId7" o:title=""/>
          </v:shape>
          <o:OLEObject Type="Embed" ProgID="Msxml2.SAXXMLReader.5.0" ShapeID="_x0000_i1025" DrawAspect="Content" ObjectID="_1668426781" r:id="rId8"/>
        </w:object>
      </w:r>
      <w:r w:rsidR="00BC00E5" w:rsidRPr="00BC00E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BB41DD" w:rsidRPr="00BC523F" w:rsidRDefault="00BB41DD" w:rsidP="005E3887">
      <w:pPr>
        <w:keepNext/>
        <w:widowControl/>
        <w:jc w:val="center"/>
        <w:outlineLvl w:val="3"/>
        <w:rPr>
          <w:rFonts w:ascii="Times New Roman" w:eastAsia="Calibri" w:hAnsi="Times New Roman" w:cs="Times New Roman"/>
          <w:b/>
          <w:bCs/>
          <w:caps/>
          <w:color w:val="auto"/>
          <w:spacing w:val="50"/>
          <w:sz w:val="40"/>
          <w:szCs w:val="40"/>
          <w:lang w:eastAsia="ru-RU" w:bidi="ar-SA"/>
        </w:rPr>
      </w:pPr>
      <w:r w:rsidRPr="00BC523F">
        <w:rPr>
          <w:rFonts w:ascii="Times New Roman" w:eastAsia="Calibri" w:hAnsi="Times New Roman" w:cs="Times New Roman"/>
          <w:b/>
          <w:bCs/>
          <w:caps/>
          <w:color w:val="auto"/>
          <w:spacing w:val="50"/>
          <w:sz w:val="40"/>
          <w:szCs w:val="40"/>
          <w:lang w:eastAsia="ru-RU" w:bidi="ar-SA"/>
        </w:rPr>
        <w:t>УКРАЇНА</w:t>
      </w:r>
    </w:p>
    <w:p w:rsidR="00BB41DD" w:rsidRPr="00BC523F" w:rsidRDefault="00BB41DD" w:rsidP="005E3887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pacing w:val="30"/>
          <w:sz w:val="32"/>
          <w:szCs w:val="32"/>
          <w:lang w:eastAsia="ru-RU" w:bidi="ar-SA"/>
        </w:rPr>
      </w:pPr>
      <w:r w:rsidRPr="00BC523F">
        <w:rPr>
          <w:rFonts w:ascii="Times New Roman" w:eastAsia="Calibri" w:hAnsi="Times New Roman" w:cs="Times New Roman"/>
          <w:b/>
          <w:bCs/>
          <w:color w:val="auto"/>
          <w:spacing w:val="30"/>
          <w:sz w:val="32"/>
          <w:szCs w:val="32"/>
          <w:lang w:eastAsia="ru-RU" w:bidi="ar-SA"/>
        </w:rPr>
        <w:t xml:space="preserve">ТИСМЕНИЦЬКА МІСЬКА РАДА </w:t>
      </w:r>
    </w:p>
    <w:p w:rsidR="00BB41DD" w:rsidRPr="00BC523F" w:rsidRDefault="00BB41DD" w:rsidP="005E3887">
      <w:pPr>
        <w:keepNext/>
        <w:widowControl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pacing w:val="24"/>
          <w:sz w:val="32"/>
          <w:szCs w:val="32"/>
          <w:lang w:eastAsia="ru-RU" w:bidi="ar-SA"/>
        </w:rPr>
      </w:pPr>
      <w:r w:rsidRPr="00BC523F">
        <w:rPr>
          <w:rFonts w:ascii="Times New Roman" w:eastAsia="Calibri" w:hAnsi="Times New Roman" w:cs="Times New Roman"/>
          <w:b/>
          <w:bCs/>
          <w:color w:val="auto"/>
          <w:spacing w:val="24"/>
          <w:sz w:val="32"/>
          <w:szCs w:val="32"/>
          <w:lang w:eastAsia="ru-RU" w:bidi="ar-SA"/>
        </w:rPr>
        <w:t>ІВАНО-ФРАНКІВСЬКОЇ ОБЛАСТІ</w:t>
      </w:r>
    </w:p>
    <w:p w:rsidR="00BB41DD" w:rsidRPr="00BB41DD" w:rsidRDefault="00AA5D55" w:rsidP="005E3887">
      <w:pPr>
        <w:keepNext/>
        <w:widowControl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pacing w:val="40"/>
          <w:sz w:val="28"/>
          <w:lang w:val="x-none" w:eastAsia="ru-RU" w:bidi="ar-SA"/>
        </w:rPr>
      </w:pPr>
      <w:r>
        <w:rPr>
          <w:rFonts w:ascii="Times New Roman" w:eastAsia="Calibri" w:hAnsi="Times New Roman" w:cs="Times New Roman"/>
          <w:b/>
          <w:bCs/>
          <w:iCs/>
          <w:color w:val="auto"/>
          <w:spacing w:val="40"/>
          <w:sz w:val="28"/>
          <w:lang w:val="en-US" w:eastAsia="ru-RU" w:bidi="ar-SA"/>
        </w:rPr>
        <w:t>I</w:t>
      </w:r>
      <w:r w:rsidRPr="00BA029B">
        <w:rPr>
          <w:rFonts w:ascii="Times New Roman" w:eastAsia="Calibri" w:hAnsi="Times New Roman" w:cs="Times New Roman"/>
          <w:b/>
          <w:bCs/>
          <w:iCs/>
          <w:color w:val="auto"/>
          <w:spacing w:val="40"/>
          <w:sz w:val="28"/>
          <w:lang w:val="ru-RU" w:eastAsia="ru-RU" w:bidi="ar-SA"/>
        </w:rPr>
        <w:t xml:space="preserve"> </w:t>
      </w:r>
      <w:r w:rsidR="00BB41DD" w:rsidRPr="00BB41DD">
        <w:rPr>
          <w:rFonts w:ascii="Times New Roman" w:eastAsia="Calibri" w:hAnsi="Times New Roman" w:cs="Times New Roman"/>
          <w:b/>
          <w:bCs/>
          <w:iCs/>
          <w:color w:val="auto"/>
          <w:spacing w:val="40"/>
          <w:sz w:val="28"/>
          <w:lang w:val="x-none" w:eastAsia="ru-RU" w:bidi="ar-SA"/>
        </w:rPr>
        <w:t xml:space="preserve">сесія </w:t>
      </w:r>
      <w:r w:rsidR="003827DE">
        <w:rPr>
          <w:rFonts w:ascii="Times New Roman" w:eastAsia="Calibri" w:hAnsi="Times New Roman" w:cs="Times New Roman"/>
          <w:b/>
          <w:bCs/>
          <w:iCs/>
          <w:color w:val="auto"/>
          <w:spacing w:val="40"/>
          <w:sz w:val="28"/>
          <w:lang w:val="en-US" w:eastAsia="ru-RU" w:bidi="ar-SA"/>
        </w:rPr>
        <w:t>VIII</w:t>
      </w:r>
      <w:r w:rsidR="00BB41DD" w:rsidRPr="00BB41DD">
        <w:rPr>
          <w:rFonts w:ascii="Times New Roman" w:eastAsia="Calibri" w:hAnsi="Times New Roman" w:cs="Times New Roman"/>
          <w:b/>
          <w:bCs/>
          <w:iCs/>
          <w:color w:val="auto"/>
          <w:spacing w:val="40"/>
          <w:sz w:val="28"/>
          <w:lang w:val="x-none" w:eastAsia="ru-RU" w:bidi="ar-SA"/>
        </w:rPr>
        <w:t xml:space="preserve"> демократичного скликання</w:t>
      </w:r>
    </w:p>
    <w:p w:rsidR="00BB41DD" w:rsidRPr="00BC523F" w:rsidRDefault="00BB41DD" w:rsidP="00BB41DD">
      <w:pPr>
        <w:keepNext/>
        <w:widowControl/>
        <w:spacing w:before="240" w:after="240"/>
        <w:jc w:val="center"/>
        <w:outlineLvl w:val="4"/>
        <w:rPr>
          <w:rFonts w:ascii="Times New Roman" w:eastAsia="Calibri" w:hAnsi="Times New Roman" w:cs="Times New Roman"/>
          <w:b/>
          <w:bCs/>
          <w:color w:val="auto"/>
          <w:spacing w:val="70"/>
          <w:sz w:val="44"/>
          <w:szCs w:val="44"/>
          <w:lang w:eastAsia="ru-RU" w:bidi="ar-SA"/>
        </w:rPr>
      </w:pPr>
      <w:r w:rsidRPr="00BC523F">
        <w:rPr>
          <w:rFonts w:ascii="Times New Roman" w:eastAsia="Calibri" w:hAnsi="Times New Roman" w:cs="Times New Roman"/>
          <w:b/>
          <w:bCs/>
          <w:color w:val="auto"/>
          <w:spacing w:val="70"/>
          <w:sz w:val="44"/>
          <w:szCs w:val="44"/>
          <w:lang w:eastAsia="ru-RU" w:bidi="ar-SA"/>
        </w:rPr>
        <w:t>РІШЕННЯ</w:t>
      </w:r>
    </w:p>
    <w:p w:rsidR="00BC00E5" w:rsidRDefault="00BC00E5" w:rsidP="00BB41D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BB41DD" w:rsidRPr="00BB41DD" w:rsidRDefault="003827DE" w:rsidP="00171600">
      <w:pPr>
        <w:widowControl/>
        <w:tabs>
          <w:tab w:val="left" w:pos="68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від </w:t>
      </w:r>
      <w:r w:rsidR="00492BA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грудня 2020 року                                                               </w:t>
      </w:r>
      <w:r w:rsidR="00492BA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B41DD" w:rsidRPr="00BB41D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 w:rsidR="00492BA6">
        <w:rPr>
          <w:rFonts w:ascii="Times New Roman" w:eastAsia="Times New Roman" w:hAnsi="Times New Roman"/>
          <w:sz w:val="28"/>
          <w:szCs w:val="28"/>
        </w:rPr>
        <w:t>1</w:t>
      </w:r>
      <w:r w:rsidR="00492BA6">
        <w:rPr>
          <w:rFonts w:ascii="Times New Roman" w:eastAsia="Times New Roman" w:hAnsi="Times New Roman"/>
          <w:sz w:val="28"/>
          <w:szCs w:val="28"/>
        </w:rPr>
        <w:t>8</w:t>
      </w:r>
      <w:r w:rsidR="00492BA6">
        <w:rPr>
          <w:rFonts w:ascii="Times New Roman" w:eastAsia="Times New Roman" w:hAnsi="Times New Roman"/>
          <w:sz w:val="28"/>
          <w:szCs w:val="28"/>
        </w:rPr>
        <w:t>-1/2020</w:t>
      </w:r>
    </w:p>
    <w:p w:rsidR="00BB41DD" w:rsidRPr="00BB41DD" w:rsidRDefault="00BB41DD" w:rsidP="00BB41DD">
      <w:pPr>
        <w:widowControl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BB41D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м. Тисмениця</w:t>
      </w:r>
    </w:p>
    <w:p w:rsidR="00BB41DD" w:rsidRPr="00BB41DD" w:rsidRDefault="00BB41DD" w:rsidP="00BB41DD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570EE8" w:rsidRPr="00570EE8" w:rsidRDefault="00BC00E5" w:rsidP="00BB41DD">
      <w:pPr>
        <w:tabs>
          <w:tab w:val="left" w:pos="-3828"/>
          <w:tab w:val="left" w:pos="-2835"/>
        </w:tabs>
        <w:suppressAutoHyphens/>
        <w:contextualSpacing/>
        <w:jc w:val="both"/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zh-CN" w:bidi="hi-IN"/>
        </w:rPr>
      </w:pPr>
      <w:r w:rsidRPr="00570EE8"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zh-CN" w:bidi="hi-IN"/>
        </w:rPr>
        <w:t>Про створення юридичної</w:t>
      </w:r>
      <w:r w:rsidR="00570EE8" w:rsidRPr="00570EE8"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zh-CN" w:bidi="hi-IN"/>
        </w:rPr>
        <w:t xml:space="preserve"> </w:t>
      </w:r>
      <w:r w:rsidRPr="00570EE8"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zh-CN" w:bidi="hi-IN"/>
        </w:rPr>
        <w:t xml:space="preserve">особи </w:t>
      </w:r>
    </w:p>
    <w:p w:rsidR="00BB41DD" w:rsidRPr="00570EE8" w:rsidRDefault="00BC00E5" w:rsidP="00BB41DD">
      <w:pPr>
        <w:tabs>
          <w:tab w:val="left" w:pos="-3828"/>
          <w:tab w:val="left" w:pos="-2835"/>
        </w:tabs>
        <w:suppressAutoHyphens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570EE8"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zh-CN" w:bidi="hi-IN"/>
        </w:rPr>
        <w:t>Тисменицької міської ради</w:t>
      </w:r>
    </w:p>
    <w:p w:rsidR="00570EE8" w:rsidRPr="00570EE8" w:rsidRDefault="00570EE8" w:rsidP="00BB41DD">
      <w:pPr>
        <w:tabs>
          <w:tab w:val="left" w:pos="-3828"/>
          <w:tab w:val="left" w:pos="-2835"/>
        </w:tabs>
        <w:suppressAutoHyphens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0EE8">
        <w:rPr>
          <w:rFonts w:ascii="Times New Roman" w:hAnsi="Times New Roman" w:cs="Times New Roman"/>
          <w:b/>
          <w:bCs/>
          <w:sz w:val="28"/>
          <w:szCs w:val="28"/>
        </w:rPr>
        <w:t>Івано-Франківського району</w:t>
      </w:r>
    </w:p>
    <w:p w:rsidR="005E3887" w:rsidRPr="00570EE8" w:rsidRDefault="00570EE8" w:rsidP="00BB41DD">
      <w:pPr>
        <w:tabs>
          <w:tab w:val="left" w:pos="-3828"/>
          <w:tab w:val="left" w:pos="-2835"/>
        </w:tabs>
        <w:suppressAutoHyphens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570EE8">
        <w:rPr>
          <w:rFonts w:ascii="Times New Roman" w:hAnsi="Times New Roman" w:cs="Times New Roman"/>
          <w:b/>
          <w:bCs/>
          <w:sz w:val="28"/>
          <w:szCs w:val="28"/>
        </w:rPr>
        <w:t>Івано-Франківської області</w:t>
      </w:r>
    </w:p>
    <w:p w:rsidR="005E3887" w:rsidRPr="00570EE8" w:rsidRDefault="005E3887" w:rsidP="00BB41DD">
      <w:pPr>
        <w:tabs>
          <w:tab w:val="left" w:pos="-3828"/>
          <w:tab w:val="left" w:pos="-2835"/>
        </w:tabs>
        <w:suppressAutoHyphens/>
        <w:contextualSpacing/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BB41DD" w:rsidRPr="00BB41DD" w:rsidRDefault="00BB41DD" w:rsidP="002619D5">
      <w:pPr>
        <w:tabs>
          <w:tab w:val="left" w:pos="-3828"/>
          <w:tab w:val="left" w:pos="-2835"/>
        </w:tabs>
        <w:suppressAutoHyphens/>
        <w:ind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B41D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BB41D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Відповідно до Цивільного кодексу України, </w:t>
      </w:r>
      <w:r w:rsidR="00BC52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</w:t>
      </w:r>
      <w:r w:rsidRPr="00BB41D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осподарського кодексу України, керуючись пунктом 2 частини 2 статті 17 Закону України “Про державну реєстрацію юридичних осіб, фізичних осіб-підприємців та громадських формувань”, підпунктом 6 пункту 1 статті 26, частиною 4 статті 54, статтею 59 Закону України “Про місцеве самоврядування в Україні”, з метою забезпечення реалізації державної бюджетної політики на території Тисменицької територіальної громади, міська рада </w:t>
      </w:r>
    </w:p>
    <w:p w:rsidR="00BB41DD" w:rsidRPr="00BC523F" w:rsidRDefault="00BB41DD" w:rsidP="00BC523F">
      <w:pPr>
        <w:keepNext/>
        <w:widowControl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</w:pPr>
      <w:r w:rsidRPr="00BC523F">
        <w:rPr>
          <w:rFonts w:ascii="Times New Roman" w:eastAsia="Times New Roman" w:hAnsi="Times New Roman" w:cs="Times New Roman"/>
          <w:b/>
          <w:bCs/>
          <w:color w:val="auto"/>
          <w:sz w:val="28"/>
          <w:lang w:eastAsia="ru-RU" w:bidi="ar-SA"/>
        </w:rPr>
        <w:t>в и р і ш и л а :</w:t>
      </w:r>
    </w:p>
    <w:p w:rsidR="00BB41DD" w:rsidRPr="00BC523F" w:rsidRDefault="00BB41DD" w:rsidP="00BC523F">
      <w:pPr>
        <w:tabs>
          <w:tab w:val="left" w:pos="-3828"/>
          <w:tab w:val="left" w:pos="-2835"/>
        </w:tabs>
        <w:suppressAutoHyphens/>
        <w:ind w:firstLine="567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52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="00BA029B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Створити юридичну особу – Ф</w:t>
      </w:r>
      <w:r w:rsidRPr="00BC523F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інансовий відділ Тисменицької міської ради</w:t>
      </w:r>
      <w:r w:rsidR="00BA029B" w:rsidRPr="00BA0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29B" w:rsidRPr="00675EA6">
        <w:rPr>
          <w:rFonts w:ascii="Times New Roman" w:hAnsi="Times New Roman" w:cs="Times New Roman"/>
          <w:bCs/>
          <w:sz w:val="28"/>
          <w:szCs w:val="28"/>
        </w:rPr>
        <w:t>Івано-Франківського району Івано-Франківської області</w:t>
      </w:r>
      <w:r w:rsidRPr="00BC523F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.</w:t>
      </w:r>
    </w:p>
    <w:p w:rsidR="00BB41DD" w:rsidRPr="00BC523F" w:rsidRDefault="00BB41DD" w:rsidP="00BC523F">
      <w:pPr>
        <w:widowControl/>
        <w:ind w:firstLine="567"/>
        <w:jc w:val="both"/>
        <w:rPr>
          <w:rFonts w:ascii="Liberation Serif" w:eastAsia="SimSun" w:hAnsi="Liberation Serif" w:cs="Mangal" w:hint="eastAsia"/>
          <w:kern w:val="1"/>
          <w:sz w:val="28"/>
          <w:szCs w:val="28"/>
          <w:lang w:eastAsia="zh-CN" w:bidi="hi-IN"/>
        </w:rPr>
      </w:pPr>
      <w:r w:rsidRPr="00BC52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</w:t>
      </w:r>
      <w:r w:rsidRPr="00BC523F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Затвердити Положення про фінансовий відділ Тисмен</w:t>
      </w:r>
      <w:r w:rsidR="00D775A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ицької міської ради </w:t>
      </w:r>
      <w:r w:rsidR="00BA029B" w:rsidRPr="00675EA6">
        <w:rPr>
          <w:rFonts w:ascii="Times New Roman" w:hAnsi="Times New Roman" w:cs="Times New Roman"/>
          <w:bCs/>
          <w:sz w:val="28"/>
          <w:szCs w:val="28"/>
        </w:rPr>
        <w:t>Івано-Франківського району Івано-Франківської області</w:t>
      </w:r>
      <w:r w:rsidR="00D775A2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  (додається)</w:t>
      </w:r>
      <w:r w:rsidRPr="00BC523F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.</w:t>
      </w:r>
    </w:p>
    <w:p w:rsidR="00BB41DD" w:rsidRPr="00BC523F" w:rsidRDefault="00A828F1" w:rsidP="00BC523F">
      <w:pPr>
        <w:widowControl/>
        <w:tabs>
          <w:tab w:val="left" w:pos="709"/>
        </w:tabs>
        <w:ind w:firstLine="567"/>
        <w:jc w:val="both"/>
        <w:rPr>
          <w:rFonts w:ascii="Liberation Serif" w:eastAsia="SimSun" w:hAnsi="Liberation Serif" w:cs="Mangal" w:hint="eastAsia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="00BB41DD" w:rsidRPr="00BC52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BB41DD" w:rsidRPr="00BC523F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 xml:space="preserve">Уповноважити начальника фінансового відділу, після призначення на посаду, </w:t>
      </w:r>
      <w:r w:rsidR="00BB41DD" w:rsidRPr="00BC52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здійснити заходи щодо державної реєстрації юридичної особи </w:t>
      </w:r>
      <w:r w:rsidR="00BB41DD" w:rsidRPr="00BC523F">
        <w:rPr>
          <w:rFonts w:ascii="Liberation Serif" w:eastAsia="SimSun" w:hAnsi="Liberation Serif" w:cs="Mangal"/>
          <w:kern w:val="1"/>
          <w:sz w:val="28"/>
          <w:szCs w:val="28"/>
          <w:lang w:eastAsia="zh-CN" w:bidi="hi-IN"/>
        </w:rPr>
        <w:t>в порядку визначеному чинним законодавством України.</w:t>
      </w:r>
    </w:p>
    <w:p w:rsidR="00BC523F" w:rsidRDefault="00A828F1" w:rsidP="00BC523F">
      <w:pPr>
        <w:widowControl/>
        <w:tabs>
          <w:tab w:val="left" w:pos="993"/>
          <w:tab w:val="left" w:pos="184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  <w:r w:rsidR="00BB41DD" w:rsidRPr="00BC52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 Контроль за виконанням рішення покласти на постійну комісію</w:t>
      </w:r>
      <w:r w:rsidR="00BC523F" w:rsidRPr="00BC523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BB41DD" w:rsidRPr="00BC523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3827D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BC523F" w:rsidRDefault="00BC523F" w:rsidP="00BC523F">
      <w:pPr>
        <w:widowControl/>
        <w:tabs>
          <w:tab w:val="left" w:pos="993"/>
          <w:tab w:val="left" w:pos="184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827DE" w:rsidRDefault="003827DE" w:rsidP="00BC523F">
      <w:pPr>
        <w:widowControl/>
        <w:tabs>
          <w:tab w:val="left" w:pos="993"/>
          <w:tab w:val="left" w:pos="184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492BA6" w:rsidRDefault="00492BA6" w:rsidP="00BC523F">
      <w:pPr>
        <w:widowControl/>
        <w:tabs>
          <w:tab w:val="left" w:pos="993"/>
          <w:tab w:val="left" w:pos="184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BC523F" w:rsidRDefault="00BC523F" w:rsidP="00BC523F">
      <w:pPr>
        <w:widowControl/>
        <w:tabs>
          <w:tab w:val="left" w:pos="993"/>
          <w:tab w:val="left" w:pos="1843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BC52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Міський голова</w:t>
      </w:r>
      <w:r w:rsidRPr="00BC523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  <w:t>Тетяна Градюк</w:t>
      </w:r>
    </w:p>
    <w:p w:rsidR="00AA5D55" w:rsidRDefault="00AA5D55" w:rsidP="00BC523F">
      <w:pPr>
        <w:widowControl/>
        <w:tabs>
          <w:tab w:val="left" w:pos="993"/>
          <w:tab w:val="left" w:pos="1843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A828F1" w:rsidRDefault="00A828F1" w:rsidP="00BC523F">
      <w:pPr>
        <w:widowControl/>
        <w:tabs>
          <w:tab w:val="left" w:pos="993"/>
          <w:tab w:val="left" w:pos="1843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A828F1" w:rsidRPr="00BC523F" w:rsidRDefault="00A828F1" w:rsidP="00BC523F">
      <w:pPr>
        <w:widowControl/>
        <w:tabs>
          <w:tab w:val="left" w:pos="993"/>
          <w:tab w:val="left" w:pos="1843"/>
          <w:tab w:val="left" w:pos="7088"/>
        </w:tabs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472390" w:rsidRPr="00472390" w:rsidRDefault="00472390" w:rsidP="00472390">
      <w:pPr>
        <w:widowControl/>
        <w:ind w:left="4820" w:hanging="142"/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 w:bidi="ar-SA"/>
        </w:rPr>
      </w:pPr>
      <w:r w:rsidRPr="00472390">
        <w:rPr>
          <w:rFonts w:ascii="Times New Roman" w:eastAsiaTheme="minorHAnsi" w:hAnsi="Times New Roman" w:cs="Times New Roman"/>
          <w:b/>
          <w:bCs/>
          <w:sz w:val="28"/>
          <w:szCs w:val="28"/>
          <w:shd w:val="clear" w:color="auto" w:fill="FFFFFF"/>
          <w:lang w:eastAsia="en-US" w:bidi="ar-SA"/>
        </w:rPr>
        <w:lastRenderedPageBreak/>
        <w:t xml:space="preserve">ЗАТВЕРДЖЕНО </w:t>
      </w:r>
    </w:p>
    <w:p w:rsidR="00472390" w:rsidRPr="00694781" w:rsidRDefault="00472390" w:rsidP="00472390">
      <w:pPr>
        <w:widowControl/>
        <w:ind w:left="4820" w:hanging="142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 w:bidi="ar-SA"/>
        </w:rPr>
      </w:pPr>
      <w:r w:rsidRPr="0069478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 w:bidi="ar-SA"/>
        </w:rPr>
        <w:t>рішення Тисменицької міської ради</w:t>
      </w:r>
    </w:p>
    <w:p w:rsidR="00472390" w:rsidRPr="00694781" w:rsidRDefault="003827DE" w:rsidP="00472390">
      <w:pPr>
        <w:widowControl/>
        <w:ind w:left="4820" w:hanging="142"/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 w:bidi="ar-SA"/>
        </w:rPr>
        <w:t xml:space="preserve">від </w:t>
      </w:r>
      <w:r w:rsidR="00492BA6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 w:bidi="ar-SA"/>
        </w:rPr>
        <w:t>01</w:t>
      </w:r>
      <w:r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 w:bidi="ar-SA"/>
        </w:rPr>
        <w:t xml:space="preserve"> грудня </w:t>
      </w:r>
      <w:r w:rsidR="00472390" w:rsidRPr="00694781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 w:bidi="ar-SA"/>
        </w:rPr>
        <w:t xml:space="preserve">2020 року № </w:t>
      </w:r>
      <w:r w:rsidR="00492BA6">
        <w:rPr>
          <w:rFonts w:ascii="Times New Roman" w:eastAsia="Times New Roman" w:hAnsi="Times New Roman"/>
          <w:sz w:val="28"/>
          <w:szCs w:val="28"/>
        </w:rPr>
        <w:t>1</w:t>
      </w:r>
      <w:r w:rsidR="00492BA6">
        <w:rPr>
          <w:rFonts w:ascii="Times New Roman" w:eastAsia="Times New Roman" w:hAnsi="Times New Roman"/>
          <w:sz w:val="28"/>
          <w:szCs w:val="28"/>
        </w:rPr>
        <w:t>8</w:t>
      </w:r>
      <w:r w:rsidR="00492BA6">
        <w:rPr>
          <w:rFonts w:ascii="Times New Roman" w:eastAsia="Times New Roman" w:hAnsi="Times New Roman"/>
          <w:sz w:val="28"/>
          <w:szCs w:val="28"/>
        </w:rPr>
        <w:t>-1/2020</w:t>
      </w:r>
    </w:p>
    <w:p w:rsidR="00BB41DD" w:rsidRPr="00BC523F" w:rsidRDefault="00BB41DD" w:rsidP="00472390">
      <w:pPr>
        <w:suppressAutoHyphens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</w:p>
    <w:p w:rsidR="00BB41DD" w:rsidRPr="00BC523F" w:rsidRDefault="00BB41DD" w:rsidP="00492BA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  <w:lang w:bidi="hi-IN"/>
        </w:rPr>
      </w:pPr>
      <w:r w:rsidRPr="00BC523F"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  <w:lang w:bidi="hi-IN"/>
        </w:rPr>
        <w:t>ПОЛОЖЕННЯ</w:t>
      </w:r>
    </w:p>
    <w:p w:rsidR="00BB41DD" w:rsidRPr="00BC523F" w:rsidRDefault="00BB41DD" w:rsidP="00492BA6">
      <w:pPr>
        <w:suppressAutoHyphens/>
        <w:contextualSpacing/>
        <w:jc w:val="center"/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zh-CN" w:bidi="hi-IN"/>
        </w:rPr>
      </w:pPr>
      <w:r w:rsidRPr="00BC523F">
        <w:rPr>
          <w:rFonts w:ascii="Times New Roman" w:eastAsia="Times New Roman" w:hAnsi="Times New Roman" w:cs="Times New Roman"/>
          <w:b/>
          <w:bCs/>
          <w:color w:val="auto"/>
          <w:kern w:val="1"/>
          <w:sz w:val="28"/>
          <w:szCs w:val="28"/>
          <w:lang w:bidi="hi-IN"/>
        </w:rPr>
        <w:t>про фінансовий відділ</w:t>
      </w:r>
      <w:r w:rsidRPr="00BC523F">
        <w:rPr>
          <w:rFonts w:ascii="Times New Roman" w:eastAsia="SimSun" w:hAnsi="Times New Roman" w:cs="Times New Roman"/>
          <w:b/>
          <w:color w:val="auto"/>
          <w:kern w:val="1"/>
          <w:sz w:val="28"/>
          <w:szCs w:val="28"/>
          <w:lang w:eastAsia="zh-CN" w:bidi="hi-IN"/>
        </w:rPr>
        <w:t xml:space="preserve"> Тисменицької міської ради </w:t>
      </w:r>
    </w:p>
    <w:p w:rsidR="00BB41DD" w:rsidRPr="00BC523F" w:rsidRDefault="00BC523F" w:rsidP="00BC523F">
      <w:pPr>
        <w:shd w:val="clear" w:color="auto" w:fill="FDFDFD"/>
        <w:suppressAutoHyphens/>
        <w:ind w:firstLine="567"/>
        <w:jc w:val="center"/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bidi="hi-IN"/>
        </w:rPr>
      </w:pPr>
      <w:r w:rsidRPr="00BC523F">
        <w:rPr>
          <w:rFonts w:ascii="Times New Roman" w:eastAsia="Times New Roman" w:hAnsi="Times New Roman" w:cs="Times New Roman"/>
          <w:b/>
          <w:color w:val="auto"/>
          <w:kern w:val="1"/>
          <w:sz w:val="28"/>
          <w:szCs w:val="28"/>
          <w:lang w:bidi="hi-IN"/>
        </w:rPr>
        <w:t xml:space="preserve"> </w:t>
      </w:r>
    </w:p>
    <w:p w:rsidR="00BB41DD" w:rsidRPr="00BC523F" w:rsidRDefault="00BB41DD" w:rsidP="008B4843">
      <w:pPr>
        <w:pStyle w:val="22"/>
        <w:numPr>
          <w:ilvl w:val="0"/>
          <w:numId w:val="7"/>
        </w:numPr>
        <w:shd w:val="clear" w:color="auto" w:fill="auto"/>
        <w:tabs>
          <w:tab w:val="left" w:pos="993"/>
          <w:tab w:val="left" w:pos="3161"/>
        </w:tabs>
        <w:spacing w:before="0" w:after="120" w:line="240" w:lineRule="auto"/>
        <w:ind w:firstLine="567"/>
        <w:jc w:val="center"/>
      </w:pPr>
      <w:r w:rsidRPr="00BC523F">
        <w:t>ЗАГАЛЬНІ ПОЛОЖЕННЯ</w:t>
      </w:r>
    </w:p>
    <w:p w:rsidR="00DC0A3E" w:rsidRPr="00BC523F" w:rsidRDefault="00E12F5D" w:rsidP="00E12F5D">
      <w:pPr>
        <w:pStyle w:val="24"/>
        <w:numPr>
          <w:ilvl w:val="1"/>
          <w:numId w:val="7"/>
        </w:numPr>
        <w:shd w:val="clear" w:color="auto" w:fill="auto"/>
        <w:tabs>
          <w:tab w:val="left" w:pos="993"/>
        </w:tabs>
        <w:spacing w:line="240" w:lineRule="auto"/>
        <w:ind w:firstLine="567"/>
      </w:pPr>
      <w:r>
        <w:t> </w:t>
      </w:r>
      <w:r w:rsidR="002843E3" w:rsidRPr="00BC523F">
        <w:t xml:space="preserve">Фінансовий відділ </w:t>
      </w:r>
      <w:r w:rsidR="00EE52E0" w:rsidRPr="00BC523F">
        <w:t xml:space="preserve">Тисменицької міської </w:t>
      </w:r>
      <w:r w:rsidR="002843E3" w:rsidRPr="00BC523F">
        <w:t xml:space="preserve">ради (далі Відділ) є виконавчим органом </w:t>
      </w:r>
      <w:r w:rsidR="006B6C52" w:rsidRPr="00BC523F">
        <w:t>міської</w:t>
      </w:r>
      <w:r w:rsidR="002843E3" w:rsidRPr="00BC523F">
        <w:t xml:space="preserve"> ради, що утворюється </w:t>
      </w:r>
      <w:r w:rsidR="006B6C52" w:rsidRPr="00BC523F">
        <w:t>міською</w:t>
      </w:r>
      <w:r w:rsidR="002843E3" w:rsidRPr="00BC523F">
        <w:t xml:space="preserve"> радою, є підзвітним та підконтрольним </w:t>
      </w:r>
      <w:r w:rsidR="00EE52E0" w:rsidRPr="00BC523F">
        <w:t>Тисменицької міської</w:t>
      </w:r>
      <w:r w:rsidR="002843E3" w:rsidRPr="00BC523F">
        <w:t xml:space="preserve"> ради та її виконавчому комітету.</w:t>
      </w:r>
    </w:p>
    <w:p w:rsidR="00E12F5D" w:rsidRDefault="002843E3" w:rsidP="00E12F5D">
      <w:pPr>
        <w:pStyle w:val="24"/>
        <w:numPr>
          <w:ilvl w:val="1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t xml:space="preserve">У своїй діяльності Відділ керується Конституцією України, Законами України </w:t>
      </w:r>
      <w:r w:rsidR="002C19BF">
        <w:t>“</w:t>
      </w:r>
      <w:r w:rsidRPr="00BC523F">
        <w:t>Про місцеве самоврядування в Україні</w:t>
      </w:r>
      <w:r w:rsidR="002C19BF">
        <w:t>”</w:t>
      </w:r>
      <w:r w:rsidRPr="00BC523F">
        <w:t xml:space="preserve">, </w:t>
      </w:r>
      <w:r w:rsidR="002C19BF">
        <w:t>“</w:t>
      </w:r>
      <w:r w:rsidRPr="00BC523F">
        <w:t>Про службу в органах місцевого самоврядування</w:t>
      </w:r>
      <w:r w:rsidR="002C19BF">
        <w:t>”</w:t>
      </w:r>
      <w:r w:rsidRPr="00BC523F">
        <w:t xml:space="preserve">, Бюджетним кодексом України, іншими законами України, </w:t>
      </w:r>
      <w:r w:rsidR="00BC523F">
        <w:t>актами</w:t>
      </w:r>
      <w:r w:rsidRPr="00BC523F">
        <w:t xml:space="preserve"> Президента України, Кабінету Міністрів України,</w:t>
      </w:r>
      <w:r w:rsidR="00BC523F">
        <w:t xml:space="preserve"> Верховної Ради України,</w:t>
      </w:r>
      <w:r w:rsidRPr="00BC523F">
        <w:t xml:space="preserve"> іншими нормативними документами органів державної влади і місцевого самоврядування, рішеннями </w:t>
      </w:r>
      <w:r w:rsidR="00EE52E0" w:rsidRPr="00BC523F">
        <w:t>Тисменицької міської</w:t>
      </w:r>
      <w:r w:rsidRPr="00BC523F">
        <w:t xml:space="preserve"> ради та виконавчого комітету, розпорядженнями </w:t>
      </w:r>
      <w:r w:rsidR="006B6C52" w:rsidRPr="00BC523F">
        <w:t xml:space="preserve">міського </w:t>
      </w:r>
      <w:r w:rsidRPr="00BC523F">
        <w:t>голови, типовим положенням про головні фінансові управління і даним Положенням.</w:t>
      </w:r>
    </w:p>
    <w:p w:rsidR="00DC0A3E" w:rsidRDefault="002843E3" w:rsidP="00E12F5D">
      <w:pPr>
        <w:pStyle w:val="24"/>
        <w:numPr>
          <w:ilvl w:val="1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t>Відділ є самостійною юридичною особою, має печатку зі своїм найменуванням, інші необхідні штампи, бланки, реквізити.</w:t>
      </w:r>
    </w:p>
    <w:p w:rsidR="00BC523F" w:rsidRPr="00BC523F" w:rsidRDefault="00BC523F" w:rsidP="00BC523F">
      <w:pPr>
        <w:pStyle w:val="24"/>
        <w:shd w:val="clear" w:color="auto" w:fill="auto"/>
        <w:tabs>
          <w:tab w:val="left" w:pos="1299"/>
        </w:tabs>
        <w:spacing w:line="240" w:lineRule="auto"/>
      </w:pPr>
    </w:p>
    <w:p w:rsidR="00DC0A3E" w:rsidRPr="00BC523F" w:rsidRDefault="002843E3" w:rsidP="008B4843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120" w:line="240" w:lineRule="auto"/>
        <w:ind w:firstLine="567"/>
        <w:jc w:val="center"/>
      </w:pPr>
      <w:bookmarkStart w:id="0" w:name="bookmark2"/>
      <w:r w:rsidRPr="00BC523F">
        <w:t>ЗАВДАННЯ ТА ФУНКЦІЇ</w:t>
      </w:r>
      <w:bookmarkEnd w:id="0"/>
    </w:p>
    <w:p w:rsidR="00DC0A3E" w:rsidRPr="00BC523F" w:rsidRDefault="002843E3" w:rsidP="00F55E92">
      <w:pPr>
        <w:pStyle w:val="24"/>
        <w:numPr>
          <w:ilvl w:val="1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t>Основними завданнями Відділу є:</w:t>
      </w:r>
    </w:p>
    <w:p w:rsidR="00DC0A3E" w:rsidRPr="00BC523F" w:rsidRDefault="002843E3" w:rsidP="00E12F5D">
      <w:pPr>
        <w:pStyle w:val="24"/>
        <w:numPr>
          <w:ilvl w:val="2"/>
          <w:numId w:val="7"/>
        </w:numPr>
        <w:shd w:val="clear" w:color="auto" w:fill="auto"/>
        <w:tabs>
          <w:tab w:val="left" w:pos="821"/>
          <w:tab w:val="left" w:pos="1276"/>
        </w:tabs>
        <w:spacing w:line="240" w:lineRule="auto"/>
        <w:ind w:firstLine="567"/>
      </w:pPr>
      <w:r w:rsidRPr="00BC523F">
        <w:t xml:space="preserve">Забезпечення реалізації державної бюджетної політики на території </w:t>
      </w:r>
      <w:r w:rsidR="00EE52E0" w:rsidRPr="00BC523F">
        <w:t xml:space="preserve">Тисменицької міської </w:t>
      </w:r>
      <w:r w:rsidRPr="00BC523F">
        <w:t>ради;</w:t>
      </w:r>
    </w:p>
    <w:p w:rsidR="00DC0A3E" w:rsidRPr="00BC523F" w:rsidRDefault="002843E3" w:rsidP="00E12F5D">
      <w:pPr>
        <w:pStyle w:val="24"/>
        <w:numPr>
          <w:ilvl w:val="2"/>
          <w:numId w:val="7"/>
        </w:numPr>
        <w:shd w:val="clear" w:color="auto" w:fill="auto"/>
        <w:tabs>
          <w:tab w:val="left" w:pos="821"/>
          <w:tab w:val="left" w:pos="1276"/>
        </w:tabs>
        <w:spacing w:line="240" w:lineRule="auto"/>
        <w:ind w:firstLine="567"/>
      </w:pPr>
      <w:r w:rsidRPr="00BC523F">
        <w:t xml:space="preserve">Складання розрахунків до проекту </w:t>
      </w:r>
      <w:r w:rsidR="006B6C52" w:rsidRPr="00BC523F">
        <w:t>міського</w:t>
      </w:r>
      <w:r w:rsidRPr="00BC523F">
        <w:t xml:space="preserve"> бюджету і подання їх на розгляд виконавчого комітету </w:t>
      </w:r>
      <w:r w:rsidR="006B6C52" w:rsidRPr="00BC523F">
        <w:t>міської</w:t>
      </w:r>
      <w:r w:rsidRPr="00BC523F">
        <w:t xml:space="preserve"> ради та затвердження </w:t>
      </w:r>
      <w:r w:rsidR="006B6C52" w:rsidRPr="00BC523F">
        <w:t xml:space="preserve">міською </w:t>
      </w:r>
      <w:r w:rsidRPr="00BC523F">
        <w:t>радою;</w:t>
      </w:r>
    </w:p>
    <w:p w:rsidR="00DC0A3E" w:rsidRPr="00BC523F" w:rsidRDefault="002843E3" w:rsidP="00E12F5D">
      <w:pPr>
        <w:pStyle w:val="24"/>
        <w:numPr>
          <w:ilvl w:val="2"/>
          <w:numId w:val="7"/>
        </w:numPr>
        <w:shd w:val="clear" w:color="auto" w:fill="auto"/>
        <w:tabs>
          <w:tab w:val="left" w:pos="821"/>
          <w:tab w:val="left" w:pos="1276"/>
        </w:tabs>
        <w:spacing w:line="240" w:lineRule="auto"/>
        <w:ind w:firstLine="567"/>
      </w:pPr>
      <w:r w:rsidRPr="00BC523F">
        <w:t xml:space="preserve">Підготовка пропозицій щодо фінансового забезпечення заходів соціально - економічного розвитку </w:t>
      </w:r>
      <w:r w:rsidR="00EE52E0" w:rsidRPr="00BC523F">
        <w:t xml:space="preserve">Тисменицької міської </w:t>
      </w:r>
      <w:r w:rsidRPr="00BC523F">
        <w:t>територіальної громади;</w:t>
      </w:r>
    </w:p>
    <w:p w:rsidR="00DC0A3E" w:rsidRPr="00BC523F" w:rsidRDefault="002843E3" w:rsidP="00E12F5D">
      <w:pPr>
        <w:pStyle w:val="24"/>
        <w:numPr>
          <w:ilvl w:val="2"/>
          <w:numId w:val="7"/>
        </w:numPr>
        <w:shd w:val="clear" w:color="auto" w:fill="auto"/>
        <w:tabs>
          <w:tab w:val="left" w:pos="821"/>
          <w:tab w:val="left" w:pos="1276"/>
        </w:tabs>
        <w:spacing w:line="240" w:lineRule="auto"/>
        <w:ind w:firstLine="567"/>
      </w:pPr>
      <w:r w:rsidRPr="00BC523F">
        <w:t>Розроблення пропозицій з удосконалення методів фінансового і бюджетного планування та фінансування витрат;</w:t>
      </w:r>
    </w:p>
    <w:p w:rsidR="001C1AFD" w:rsidRPr="00BC523F" w:rsidRDefault="002843E3" w:rsidP="00E12F5D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276"/>
        </w:tabs>
        <w:spacing w:line="240" w:lineRule="auto"/>
        <w:ind w:firstLine="567"/>
      </w:pPr>
      <w:r w:rsidRPr="00BC523F">
        <w:t>Здійснення контролю, в межах повноважень, за дотриманням бюджетними установами законодавства щодо використання ними бюджетних коштів та коштів цільових фондів, утворених радою;</w:t>
      </w:r>
    </w:p>
    <w:p w:rsidR="00DC0A3E" w:rsidRPr="00BC523F" w:rsidRDefault="002843E3" w:rsidP="00E12F5D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276"/>
        </w:tabs>
        <w:spacing w:line="240" w:lineRule="auto"/>
        <w:ind w:firstLine="567"/>
      </w:pPr>
      <w:r w:rsidRPr="00BC523F">
        <w:t xml:space="preserve">Здійснення в межах компетенції роботи по забезпеченню виконання </w:t>
      </w:r>
      <w:r w:rsidR="006B6C52" w:rsidRPr="00BC523F">
        <w:t xml:space="preserve">міського </w:t>
      </w:r>
      <w:r w:rsidRPr="00BC523F">
        <w:t>бюджету, координація діяльності учасників бюджетного процесу з питань виконання бюджету.</w:t>
      </w:r>
    </w:p>
    <w:p w:rsidR="00DC0A3E" w:rsidRPr="00BC523F" w:rsidRDefault="002843E3" w:rsidP="00F55E92">
      <w:pPr>
        <w:pStyle w:val="24"/>
        <w:numPr>
          <w:ilvl w:val="1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t>Основні функції відділу:</w:t>
      </w:r>
    </w:p>
    <w:p w:rsidR="00DC0A3E" w:rsidRPr="00BC523F" w:rsidRDefault="002843E3" w:rsidP="00E12F5D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276"/>
        </w:tabs>
        <w:spacing w:line="240" w:lineRule="auto"/>
        <w:ind w:firstLine="567"/>
      </w:pPr>
      <w:r w:rsidRPr="00BC523F">
        <w:t>Розробляє і доводить до головних розпорядників бюджетних коштів інструкції з підготовки бюджетних запитів;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276"/>
        </w:tabs>
        <w:spacing w:line="240" w:lineRule="auto"/>
        <w:ind w:firstLine="567"/>
      </w:pPr>
      <w:r w:rsidRPr="00BC523F">
        <w:t>Визначає порядок та терміни розроблення бюджетних запитів головними розпорядниками бюджетних коштів;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276"/>
        </w:tabs>
        <w:spacing w:line="240" w:lineRule="auto"/>
        <w:ind w:firstLine="567"/>
      </w:pPr>
      <w:r w:rsidRPr="00BC523F">
        <w:lastRenderedPageBreak/>
        <w:t xml:space="preserve">Проводить на будь-якому етапі складання і розгляду проекту </w:t>
      </w:r>
      <w:r w:rsidR="006B6C52" w:rsidRPr="00BC523F">
        <w:t>міського</w:t>
      </w:r>
      <w:r w:rsidRPr="00BC523F">
        <w:t xml:space="preserve"> бюджету аналіз бюджетного запиту, поданого головним розпорядником бюджетних коштів, щодо його відповідності меті, пріоритетності, а також дієвості та ефективності використання бюджетних коштів;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134"/>
          <w:tab w:val="left" w:pos="1276"/>
        </w:tabs>
        <w:spacing w:line="240" w:lineRule="auto"/>
        <w:ind w:firstLine="567"/>
      </w:pPr>
      <w:r w:rsidRPr="00BC523F">
        <w:t xml:space="preserve">Приймає рішення про включення бюджетного запиту до пропозиції проекту </w:t>
      </w:r>
      <w:r w:rsidR="00345C01" w:rsidRPr="00BC523F">
        <w:t xml:space="preserve">міського </w:t>
      </w:r>
      <w:r w:rsidRPr="00BC523F">
        <w:t xml:space="preserve">бюджету перед поданням його на розгляд </w:t>
      </w:r>
      <w:r w:rsidR="00345C01" w:rsidRPr="00BC523F">
        <w:t>місь</w:t>
      </w:r>
      <w:r w:rsidRPr="00BC523F">
        <w:t>кої ради;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134"/>
          <w:tab w:val="left" w:pos="1276"/>
        </w:tabs>
        <w:spacing w:line="240" w:lineRule="auto"/>
        <w:ind w:firstLine="567"/>
      </w:pPr>
      <w:r w:rsidRPr="00BC523F">
        <w:t xml:space="preserve">Бере участь у розробленні балансу фінансових ресурсів територіальної громади, аналізує соціально-економічні показники розвитку громади та враховує їх під час складання </w:t>
      </w:r>
      <w:r w:rsidR="00345C01" w:rsidRPr="00BC523F">
        <w:t>місь</w:t>
      </w:r>
      <w:r w:rsidRPr="00BC523F">
        <w:t>кого бюджету;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134"/>
          <w:tab w:val="left" w:pos="1276"/>
        </w:tabs>
        <w:spacing w:line="240" w:lineRule="auto"/>
        <w:ind w:firstLine="567"/>
      </w:pPr>
      <w:r w:rsidRPr="00BC523F">
        <w:t xml:space="preserve">Організовує роботу по складанню проекту </w:t>
      </w:r>
      <w:r w:rsidR="00345C01" w:rsidRPr="00BC523F">
        <w:t>місь</w:t>
      </w:r>
      <w:r w:rsidRPr="00BC523F">
        <w:t>кого бюджету;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134"/>
          <w:tab w:val="left" w:pos="1276"/>
        </w:tabs>
        <w:spacing w:line="240" w:lineRule="auto"/>
        <w:ind w:firstLine="567"/>
      </w:pPr>
      <w:r w:rsidRPr="00BC523F">
        <w:t xml:space="preserve">Забезпечує протягом бюджетного періоду відповідність розпису </w:t>
      </w:r>
      <w:r w:rsidR="00345C01" w:rsidRPr="00BC523F">
        <w:t>місь</w:t>
      </w:r>
      <w:r w:rsidRPr="00BC523F">
        <w:t>кого бюджету встановленим бюджетним призначенням;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134"/>
          <w:tab w:val="left" w:pos="1276"/>
        </w:tabs>
        <w:spacing w:line="240" w:lineRule="auto"/>
        <w:ind w:firstLine="567"/>
      </w:pPr>
      <w:r w:rsidRPr="00BC523F">
        <w:t xml:space="preserve">Здійснює у процесі виконання </w:t>
      </w:r>
      <w:r w:rsidR="00345C01" w:rsidRPr="00BC523F">
        <w:t>місь</w:t>
      </w:r>
      <w:r w:rsidRPr="00BC523F">
        <w:t xml:space="preserve">кого бюджету прогнозування доходів та проводить аналіз доходів </w:t>
      </w:r>
      <w:r w:rsidR="00345C01" w:rsidRPr="00BC523F">
        <w:t>місь</w:t>
      </w:r>
      <w:r w:rsidRPr="00BC523F">
        <w:t>кого бюджету;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25"/>
          <w:tab w:val="left" w:pos="1134"/>
          <w:tab w:val="left" w:pos="1276"/>
        </w:tabs>
        <w:spacing w:line="240" w:lineRule="auto"/>
        <w:ind w:firstLine="567"/>
      </w:pPr>
      <w:r w:rsidRPr="00BC523F">
        <w:t xml:space="preserve">Організовує виконання </w:t>
      </w:r>
      <w:r w:rsidR="00345C01" w:rsidRPr="00BC523F">
        <w:t>місь</w:t>
      </w:r>
      <w:r w:rsidRPr="00BC523F">
        <w:t>кого бюджету;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98"/>
          <w:tab w:val="left" w:pos="1134"/>
        </w:tabs>
        <w:spacing w:line="240" w:lineRule="auto"/>
        <w:ind w:firstLine="567"/>
      </w:pPr>
      <w:r w:rsidRPr="00BC523F">
        <w:t xml:space="preserve">Разом з іншими структурними підрозділами </w:t>
      </w:r>
      <w:r w:rsidR="00345C01" w:rsidRPr="00BC523F">
        <w:t>місь</w:t>
      </w:r>
      <w:r w:rsidRPr="00BC523F">
        <w:t xml:space="preserve">кої ради, органами державної податкової служби, територіальними органами Державного казначейства забезпечує надходження доходів до </w:t>
      </w:r>
      <w:r w:rsidR="00345C01" w:rsidRPr="00BC523F">
        <w:t>місь</w:t>
      </w:r>
      <w:r w:rsidRPr="00BC523F">
        <w:t>кого бюджету та вживає заходів до ефективного витрачання бюджетних коштів;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88"/>
          <w:tab w:val="left" w:pos="1134"/>
        </w:tabs>
        <w:spacing w:line="240" w:lineRule="auto"/>
        <w:ind w:firstLine="567"/>
      </w:pPr>
      <w:r w:rsidRPr="00BC523F">
        <w:t xml:space="preserve">Складає розпис доходів і видатків </w:t>
      </w:r>
      <w:r w:rsidR="00345C01" w:rsidRPr="00BC523F">
        <w:t>місь</w:t>
      </w:r>
      <w:r w:rsidRPr="00BC523F">
        <w:t xml:space="preserve">кого бюджету, забезпечує фінансування видатків, передбачених відповідним </w:t>
      </w:r>
      <w:r w:rsidR="00345C01" w:rsidRPr="00BC523F">
        <w:t>місь</w:t>
      </w:r>
      <w:r w:rsidRPr="00BC523F">
        <w:t>ким бюджетом, у встановленому порядку готує пропозиції щодо внесення змін до розпису у межах річних бюджетних призначень;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994"/>
          <w:tab w:val="left" w:pos="1134"/>
        </w:tabs>
        <w:spacing w:line="240" w:lineRule="auto"/>
        <w:ind w:firstLine="567"/>
      </w:pPr>
      <w:r w:rsidRPr="00BC523F">
        <w:t xml:space="preserve">Здійснює в установленому порядку організацію та управління виконання </w:t>
      </w:r>
      <w:r w:rsidR="00345C01" w:rsidRPr="00BC523F">
        <w:t>місь</w:t>
      </w:r>
      <w:r w:rsidRPr="00BC523F">
        <w:t xml:space="preserve">кого бюджету, координує в межах своєї компетенції діяльність учасників бюджетного процесу з питань виконання </w:t>
      </w:r>
      <w:r w:rsidR="00345C01" w:rsidRPr="00BC523F">
        <w:t>місь</w:t>
      </w:r>
      <w:r w:rsidRPr="00BC523F">
        <w:t>кого бюджету та здійснює контроль за дотриманням бюджетного законодавства в межах своєї компетенції;</w:t>
      </w:r>
    </w:p>
    <w:p w:rsidR="00DC0A3E" w:rsidRPr="00BC523F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994"/>
        </w:tabs>
        <w:spacing w:line="240" w:lineRule="auto"/>
        <w:ind w:firstLine="567"/>
      </w:pPr>
      <w:r w:rsidRPr="00BC523F">
        <w:t xml:space="preserve">Проводить моніторинг змін, що вносяться до </w:t>
      </w:r>
      <w:r w:rsidR="00345C01" w:rsidRPr="00BC523F">
        <w:t>місь</w:t>
      </w:r>
      <w:r w:rsidRPr="00BC523F">
        <w:t>кого бюджету;</w:t>
      </w:r>
    </w:p>
    <w:p w:rsidR="00DC0A3E" w:rsidRPr="00BC523F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893"/>
        </w:tabs>
        <w:spacing w:line="240" w:lineRule="auto"/>
        <w:ind w:firstLine="567"/>
      </w:pPr>
      <w:r w:rsidRPr="00BC523F">
        <w:t>Розглядає баланси і звіти про виконання бюджету та інші фінансові звіти, подані державною казначейською службою та погоджує їх;</w:t>
      </w:r>
    </w:p>
    <w:p w:rsidR="00DC0A3E" w:rsidRPr="00BC523F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994"/>
        </w:tabs>
        <w:spacing w:line="240" w:lineRule="auto"/>
        <w:ind w:firstLine="567"/>
      </w:pPr>
      <w:r w:rsidRPr="00BC523F">
        <w:t xml:space="preserve">Інформує </w:t>
      </w:r>
      <w:r w:rsidR="00345C01" w:rsidRPr="00BC523F">
        <w:t>місь</w:t>
      </w:r>
      <w:r w:rsidRPr="00BC523F">
        <w:t>ку раду про стан виконання бюджету та подає на затвердження звіт за кожний звітний період (квартал, півріччя, 9 місяців, рік);</w:t>
      </w:r>
    </w:p>
    <w:p w:rsidR="00DC0A3E" w:rsidRPr="00BC523F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994"/>
        </w:tabs>
        <w:spacing w:line="240" w:lineRule="auto"/>
        <w:ind w:firstLine="567"/>
      </w:pPr>
      <w:r w:rsidRPr="00BC523F">
        <w:t xml:space="preserve">Проводить разом з відповідними органами державної податкової служби аналіз стану надходження доходів до </w:t>
      </w:r>
      <w:r w:rsidR="00345C01" w:rsidRPr="00BC523F">
        <w:t>місь</w:t>
      </w:r>
      <w:r w:rsidRPr="00BC523F">
        <w:t>кого бюджету, готує</w:t>
      </w:r>
      <w:r w:rsidR="001C1AFD" w:rsidRPr="00BC523F">
        <w:t xml:space="preserve"> </w:t>
      </w:r>
      <w:r w:rsidRPr="00BC523F">
        <w:t>пропозиції про доцільність запровадження місцевих податків і зборів, а також надання пільг;</w:t>
      </w:r>
    </w:p>
    <w:p w:rsidR="00DC0A3E" w:rsidRPr="00BC523F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885"/>
        </w:tabs>
        <w:spacing w:line="240" w:lineRule="auto"/>
        <w:ind w:firstLine="567"/>
      </w:pPr>
      <w:r w:rsidRPr="00BC523F">
        <w:t xml:space="preserve">Перевіряє правильність складання і затвердження кошторисів та планів використання коштів установами і організаціями, які фінансуються з </w:t>
      </w:r>
      <w:r w:rsidR="00345C01" w:rsidRPr="00BC523F">
        <w:t>місь</w:t>
      </w:r>
      <w:r w:rsidRPr="00BC523F">
        <w:t>кого бюджету;</w:t>
      </w:r>
    </w:p>
    <w:p w:rsidR="00DC0A3E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885"/>
        </w:tabs>
        <w:spacing w:line="240" w:lineRule="auto"/>
        <w:ind w:firstLine="567"/>
      </w:pPr>
      <w:r w:rsidRPr="00BC523F">
        <w:t>Аналізує діяльність роботи бюджетних установ і подає пропозиції щодо їх вдосконалення;</w:t>
      </w:r>
    </w:p>
    <w:p w:rsidR="00DC0A3E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1141"/>
        </w:tabs>
        <w:spacing w:line="240" w:lineRule="auto"/>
        <w:ind w:firstLine="567"/>
      </w:pPr>
      <w:r w:rsidRPr="00BC523F">
        <w:t>Розглядає у межах своєї компетенції звернення громадян, підприємств, установ і організацій;</w:t>
      </w:r>
    </w:p>
    <w:p w:rsidR="00406613" w:rsidRPr="00BC523F" w:rsidRDefault="00406613" w:rsidP="00406613">
      <w:pPr>
        <w:pStyle w:val="24"/>
        <w:shd w:val="clear" w:color="auto" w:fill="auto"/>
        <w:tabs>
          <w:tab w:val="left" w:pos="1141"/>
        </w:tabs>
        <w:spacing w:line="240" w:lineRule="auto"/>
        <w:ind w:left="567"/>
      </w:pPr>
      <w:bookmarkStart w:id="1" w:name="_GoBack"/>
      <w:bookmarkEnd w:id="1"/>
    </w:p>
    <w:p w:rsidR="00DC0A3E" w:rsidRPr="00BC523F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885"/>
        </w:tabs>
        <w:spacing w:line="240" w:lineRule="auto"/>
        <w:ind w:firstLine="567"/>
      </w:pPr>
      <w:r w:rsidRPr="00BC523F">
        <w:lastRenderedPageBreak/>
        <w:t>Забезпечує створення належних виробничих та соціально-побутових умов для працівників відділу;</w:t>
      </w:r>
    </w:p>
    <w:p w:rsidR="00DC0A3E" w:rsidRPr="00BC523F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885"/>
        </w:tabs>
        <w:spacing w:line="240" w:lineRule="auto"/>
        <w:ind w:firstLine="567"/>
      </w:pPr>
      <w:r w:rsidRPr="00BC523F">
        <w:t xml:space="preserve">Готує і подає виконавчому комітету </w:t>
      </w:r>
      <w:r w:rsidR="00345C01" w:rsidRPr="00BC523F">
        <w:t>місь</w:t>
      </w:r>
      <w:r w:rsidRPr="00BC523F">
        <w:t xml:space="preserve">кої ради офіційні висновки про перевиконання дохідної частини загального і спеціального фондів </w:t>
      </w:r>
      <w:r w:rsidR="00345C01" w:rsidRPr="00BC523F">
        <w:t>місь</w:t>
      </w:r>
      <w:r w:rsidRPr="00BC523F">
        <w:t xml:space="preserve">кого бюджету для прийняття рішення про внесення змін до </w:t>
      </w:r>
      <w:r w:rsidR="00345C01" w:rsidRPr="00BC523F">
        <w:t>місь</w:t>
      </w:r>
      <w:r w:rsidRPr="00BC523F">
        <w:t>кого бюджету;</w:t>
      </w:r>
    </w:p>
    <w:p w:rsidR="00DC0A3E" w:rsidRDefault="002843E3" w:rsidP="00BC523F">
      <w:pPr>
        <w:pStyle w:val="24"/>
        <w:numPr>
          <w:ilvl w:val="2"/>
          <w:numId w:val="7"/>
        </w:numPr>
        <w:shd w:val="clear" w:color="auto" w:fill="auto"/>
        <w:tabs>
          <w:tab w:val="left" w:pos="885"/>
        </w:tabs>
        <w:spacing w:line="240" w:lineRule="auto"/>
        <w:ind w:firstLine="567"/>
      </w:pPr>
      <w:r w:rsidRPr="00BC523F">
        <w:t>Здійснює інші функції, пов'язані з виконанням покладених на нього завдань.</w:t>
      </w:r>
    </w:p>
    <w:p w:rsidR="008B4843" w:rsidRPr="00BC523F" w:rsidRDefault="008B4843" w:rsidP="008B4843">
      <w:pPr>
        <w:pStyle w:val="24"/>
        <w:shd w:val="clear" w:color="auto" w:fill="auto"/>
        <w:tabs>
          <w:tab w:val="left" w:pos="885"/>
        </w:tabs>
        <w:spacing w:line="240" w:lineRule="auto"/>
      </w:pPr>
    </w:p>
    <w:p w:rsidR="00DC0A3E" w:rsidRPr="00BC523F" w:rsidRDefault="002843E3" w:rsidP="008B4843">
      <w:pPr>
        <w:pStyle w:val="22"/>
        <w:numPr>
          <w:ilvl w:val="0"/>
          <w:numId w:val="7"/>
        </w:numPr>
        <w:shd w:val="clear" w:color="auto" w:fill="auto"/>
        <w:tabs>
          <w:tab w:val="left" w:pos="851"/>
        </w:tabs>
        <w:spacing w:before="0" w:after="120" w:line="240" w:lineRule="auto"/>
        <w:ind w:firstLine="549"/>
        <w:jc w:val="center"/>
      </w:pPr>
      <w:bookmarkStart w:id="2" w:name="bookmark3"/>
      <w:r w:rsidRPr="00BC523F">
        <w:t>ПРАВА ВІДДІЛУ</w:t>
      </w:r>
      <w:bookmarkEnd w:id="2"/>
    </w:p>
    <w:p w:rsidR="00DC0A3E" w:rsidRPr="00BC523F" w:rsidRDefault="002843E3" w:rsidP="00F55E92">
      <w:pPr>
        <w:pStyle w:val="24"/>
        <w:numPr>
          <w:ilvl w:val="1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t>Відділ має право: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85"/>
          <w:tab w:val="left" w:pos="1276"/>
        </w:tabs>
        <w:spacing w:line="240" w:lineRule="auto"/>
        <w:ind w:firstLine="567"/>
      </w:pPr>
      <w:r w:rsidRPr="00BC523F">
        <w:t xml:space="preserve">В установленому порядку одержувати від інших структурних підрозділів </w:t>
      </w:r>
      <w:r w:rsidR="00345C01" w:rsidRPr="00BC523F">
        <w:t>місь</w:t>
      </w:r>
      <w:r w:rsidRPr="00BC523F">
        <w:t xml:space="preserve">кої ради, державної казначейської служби, органів державної фіскальної служби, інших державних органів, підприємств, установ, організацій всіх форм власності інформацію, документи та інші матеріали, необхідні для складання проекту </w:t>
      </w:r>
      <w:r w:rsidR="00345C01" w:rsidRPr="00BC523F">
        <w:t>місь</w:t>
      </w:r>
      <w:r w:rsidRPr="00BC523F">
        <w:t>кого бюджету та аналізу його виконання;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39"/>
          <w:tab w:val="left" w:pos="1276"/>
        </w:tabs>
        <w:spacing w:line="240" w:lineRule="auto"/>
        <w:ind w:firstLine="567"/>
      </w:pPr>
      <w:r w:rsidRPr="00BC523F">
        <w:t>В установленому порядку та у межах своєї компетенції призупиняти бюджетні асигнування відповідно до Бюджетного кодексу України та вживати заходів до розпорядників та одержувачів бюджетних коштів за вчинені ними бюджетні правопорушення;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885"/>
          <w:tab w:val="left" w:pos="1276"/>
        </w:tabs>
        <w:spacing w:line="240" w:lineRule="auto"/>
        <w:ind w:firstLine="567"/>
      </w:pPr>
      <w:r w:rsidRPr="00BC523F">
        <w:t xml:space="preserve">Залучати фахівців інших структурних підрозділів </w:t>
      </w:r>
      <w:r w:rsidR="00345C01" w:rsidRPr="00BC523F">
        <w:t>місь</w:t>
      </w:r>
      <w:r w:rsidRPr="00BC523F">
        <w:t>кої ради, підприємств, установ та організацій, об’єднань громадян (за погодженням з їх керівниками) до розгляду питань, що належать до його компетенції;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39"/>
          <w:tab w:val="left" w:pos="1276"/>
        </w:tabs>
        <w:spacing w:line="240" w:lineRule="auto"/>
        <w:ind w:firstLine="567"/>
      </w:pPr>
      <w:r w:rsidRPr="00BC523F">
        <w:t>Скликати в установленому порядку наради з питань, що належать до його компетенції;</w:t>
      </w:r>
    </w:p>
    <w:p w:rsidR="00DC0A3E" w:rsidRDefault="002843E3" w:rsidP="00BC523F">
      <w:pPr>
        <w:pStyle w:val="24"/>
        <w:numPr>
          <w:ilvl w:val="1"/>
          <w:numId w:val="7"/>
        </w:numPr>
        <w:shd w:val="clear" w:color="auto" w:fill="auto"/>
        <w:tabs>
          <w:tab w:val="left" w:pos="1154"/>
        </w:tabs>
        <w:spacing w:line="240" w:lineRule="auto"/>
        <w:ind w:firstLine="567"/>
      </w:pPr>
      <w:r w:rsidRPr="00BC523F">
        <w:t xml:space="preserve">Відділ під час виконання покладених на нього завдань взаємодіє з іншими структурними підрозділами </w:t>
      </w:r>
      <w:r w:rsidR="00345C01" w:rsidRPr="00BC523F">
        <w:t>місь</w:t>
      </w:r>
      <w:r w:rsidRPr="00BC523F">
        <w:t>кої ради, підприємствами, установами, організаціями, відповідними органами державної податкової служби, органами державної фінансової інспекції та територіальними органами Державного казначейства.</w:t>
      </w:r>
    </w:p>
    <w:p w:rsidR="00BC523F" w:rsidRPr="00BC523F" w:rsidRDefault="00BC523F" w:rsidP="00BC523F">
      <w:pPr>
        <w:pStyle w:val="24"/>
        <w:shd w:val="clear" w:color="auto" w:fill="auto"/>
        <w:tabs>
          <w:tab w:val="left" w:pos="1154"/>
        </w:tabs>
        <w:spacing w:line="240" w:lineRule="auto"/>
      </w:pPr>
    </w:p>
    <w:p w:rsidR="00DC0A3E" w:rsidRPr="00BC523F" w:rsidRDefault="002843E3" w:rsidP="008B4843">
      <w:pPr>
        <w:pStyle w:val="22"/>
        <w:numPr>
          <w:ilvl w:val="0"/>
          <w:numId w:val="7"/>
        </w:numPr>
        <w:shd w:val="clear" w:color="auto" w:fill="auto"/>
        <w:tabs>
          <w:tab w:val="left" w:pos="851"/>
          <w:tab w:val="left" w:pos="3208"/>
        </w:tabs>
        <w:spacing w:before="0" w:after="120" w:line="240" w:lineRule="auto"/>
        <w:ind w:firstLine="567"/>
        <w:jc w:val="center"/>
      </w:pPr>
      <w:bookmarkStart w:id="3" w:name="bookmark4"/>
      <w:r w:rsidRPr="00BC523F">
        <w:t>КЕРІВНИЦТВО ВІДДІЛУ</w:t>
      </w:r>
      <w:bookmarkEnd w:id="3"/>
    </w:p>
    <w:p w:rsidR="001C1AFD" w:rsidRPr="00BC523F" w:rsidRDefault="002843E3" w:rsidP="00F55E92">
      <w:pPr>
        <w:pStyle w:val="24"/>
        <w:numPr>
          <w:ilvl w:val="1"/>
          <w:numId w:val="7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t>Відділ очолює н</w:t>
      </w:r>
      <w:r w:rsidR="00D46807">
        <w:t>ачальник, який призначається на</w:t>
      </w:r>
      <w:r w:rsidRPr="00BC523F">
        <w:t xml:space="preserve"> посаду на конкурсній основі чи за іншою процедурою, передбаченою Законом України </w:t>
      </w:r>
      <w:r w:rsidR="00E12F5D">
        <w:t>“</w:t>
      </w:r>
      <w:r w:rsidRPr="00BC523F">
        <w:t>Про службу в органах місцевого самоврядування</w:t>
      </w:r>
      <w:r w:rsidR="00E12F5D">
        <w:t>”</w:t>
      </w:r>
      <w:r w:rsidRPr="00BC523F">
        <w:t xml:space="preserve"> та звільняється з посади розпорядженням </w:t>
      </w:r>
      <w:r w:rsidR="00345C01" w:rsidRPr="00BC523F">
        <w:t>місь</w:t>
      </w:r>
      <w:r w:rsidRPr="00BC523F">
        <w:t>кого голови.</w:t>
      </w:r>
    </w:p>
    <w:p w:rsidR="00DC0A3E" w:rsidRPr="00BC523F" w:rsidRDefault="002843E3" w:rsidP="00BC523F">
      <w:pPr>
        <w:pStyle w:val="24"/>
        <w:numPr>
          <w:ilvl w:val="1"/>
          <w:numId w:val="7"/>
        </w:numPr>
        <w:shd w:val="clear" w:color="auto" w:fill="auto"/>
        <w:tabs>
          <w:tab w:val="left" w:pos="1141"/>
        </w:tabs>
        <w:spacing w:line="240" w:lineRule="auto"/>
        <w:ind w:firstLine="567"/>
      </w:pPr>
      <w:r w:rsidRPr="00BC523F">
        <w:t>Кваліфікаційні вимоги до начальника Відділу :</w:t>
      </w:r>
    </w:p>
    <w:p w:rsidR="00DC0A3E" w:rsidRPr="00BC523F" w:rsidRDefault="002843E3" w:rsidP="00BC523F">
      <w:pPr>
        <w:pStyle w:val="24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firstLine="567"/>
      </w:pPr>
      <w:r w:rsidRPr="00BC523F">
        <w:t>вища освіта не нижче ступеня магістра, спеціаліста,</w:t>
      </w:r>
    </w:p>
    <w:p w:rsidR="00DC0A3E" w:rsidRPr="00BC523F" w:rsidRDefault="002843E3" w:rsidP="00BC523F">
      <w:pPr>
        <w:pStyle w:val="24"/>
        <w:numPr>
          <w:ilvl w:val="0"/>
          <w:numId w:val="2"/>
        </w:numPr>
        <w:shd w:val="clear" w:color="auto" w:fill="auto"/>
        <w:tabs>
          <w:tab w:val="left" w:pos="750"/>
        </w:tabs>
        <w:spacing w:line="240" w:lineRule="auto"/>
        <w:ind w:firstLine="567"/>
      </w:pPr>
      <w:r w:rsidRPr="00BC523F">
        <w:t>вільне володіння державною мовою,</w:t>
      </w:r>
    </w:p>
    <w:p w:rsidR="00DC0A3E" w:rsidRDefault="002843E3" w:rsidP="00BC523F">
      <w:pPr>
        <w:pStyle w:val="24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firstLine="567"/>
      </w:pPr>
      <w:r w:rsidRPr="00BC523F">
        <w:t>стаж роботи на керівних посадах у сфері фінансів в органах місцевого самоврядування, державних органах або підприємствах, установах та організаціях інших форм власності не менше 2 років.</w:t>
      </w:r>
    </w:p>
    <w:p w:rsidR="00DC0A3E" w:rsidRPr="00BC523F" w:rsidRDefault="002843E3" w:rsidP="00BC523F">
      <w:pPr>
        <w:pStyle w:val="24"/>
        <w:numPr>
          <w:ilvl w:val="1"/>
          <w:numId w:val="7"/>
        </w:numPr>
        <w:shd w:val="clear" w:color="auto" w:fill="auto"/>
        <w:tabs>
          <w:tab w:val="left" w:pos="1072"/>
        </w:tabs>
        <w:spacing w:line="240" w:lineRule="auto"/>
        <w:ind w:firstLine="567"/>
      </w:pPr>
      <w:r w:rsidRPr="00BC523F">
        <w:t>Начальник Відділу: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t xml:space="preserve">Безпосередньо підпорядкований </w:t>
      </w:r>
      <w:r w:rsidR="00345C01" w:rsidRPr="00BC523F">
        <w:t>місь</w:t>
      </w:r>
      <w:r w:rsidRPr="00BC523F">
        <w:t>кому голові.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t>Здійснює загальне керівництво роботою Відділу.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lastRenderedPageBreak/>
        <w:t xml:space="preserve">Забезпечує якісне та своєчасне виконання покладених на Відділ завдань та доручень керівництва </w:t>
      </w:r>
      <w:r w:rsidR="0049383E" w:rsidRPr="00BC523F">
        <w:t xml:space="preserve">Тисменицької міської </w:t>
      </w:r>
      <w:r w:rsidRPr="00BC523F">
        <w:t>ради.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t>Видає в межах своєї компетенції накази, організовує і контролює їх виконання.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t xml:space="preserve">Складає посадові інструкції працівників відділу, погоджує їх з відповідними спеціалістами і подає </w:t>
      </w:r>
      <w:r w:rsidR="00345C01" w:rsidRPr="00BC523F">
        <w:t>місь</w:t>
      </w:r>
      <w:r w:rsidRPr="00BC523F">
        <w:t>кому голові на затвердження.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t>Вносить в установленому порядку пропозиції про призначення на посади й звільнення працівників Відділу з посад.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t xml:space="preserve">Забезпечує взаємодію Відділу з іншими виконавчими органами </w:t>
      </w:r>
      <w:r w:rsidR="00A716B7" w:rsidRPr="00BC523F">
        <w:t xml:space="preserve">Тисменицької міської </w:t>
      </w:r>
      <w:r w:rsidRPr="00BC523F">
        <w:t>ради.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t>Здійснює постійний контроль за забезпеченням охорони державної таємниці, конфіденційної інформації, що є власністю держави, а також службової інформації у Відділі.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798"/>
          <w:tab w:val="left" w:pos="1276"/>
        </w:tabs>
        <w:spacing w:line="240" w:lineRule="auto"/>
        <w:ind w:firstLine="567"/>
      </w:pPr>
      <w:r w:rsidRPr="00BC523F">
        <w:t xml:space="preserve">Вносить в установленому порядку пропозиції </w:t>
      </w:r>
      <w:r w:rsidR="00BB5BEC">
        <w:t>Тисменицькій міській</w:t>
      </w:r>
      <w:r w:rsidRPr="00BC523F">
        <w:t xml:space="preserve"> голові про застосування заохочень або стягнень до працівників Відділу.</w:t>
      </w:r>
    </w:p>
    <w:p w:rsidR="00DC0A3E" w:rsidRPr="00BC523F" w:rsidRDefault="002843E3" w:rsidP="00F55E92">
      <w:pPr>
        <w:pStyle w:val="24"/>
        <w:numPr>
          <w:ilvl w:val="2"/>
          <w:numId w:val="7"/>
        </w:numPr>
        <w:shd w:val="clear" w:color="auto" w:fill="auto"/>
        <w:tabs>
          <w:tab w:val="left" w:pos="938"/>
          <w:tab w:val="left" w:pos="1276"/>
        </w:tabs>
        <w:spacing w:line="240" w:lineRule="auto"/>
        <w:ind w:firstLine="567"/>
      </w:pPr>
      <w:r w:rsidRPr="00BC523F">
        <w:t>Відповідає на звернення, скарги, запити й пропозиції громадян та юридичних осіб, що надходять безпосередньо до Відділу.</w:t>
      </w:r>
    </w:p>
    <w:p w:rsidR="00DC0A3E" w:rsidRPr="00BC523F" w:rsidRDefault="002843E3" w:rsidP="00BC523F">
      <w:pPr>
        <w:pStyle w:val="24"/>
        <w:shd w:val="clear" w:color="auto" w:fill="auto"/>
        <w:spacing w:line="240" w:lineRule="auto"/>
        <w:ind w:firstLine="567"/>
      </w:pPr>
      <w:r w:rsidRPr="00BC523F">
        <w:t xml:space="preserve">4.3.1 1. Контролює дотримання особовим складом Відділу вимог Закону України </w:t>
      </w:r>
      <w:r w:rsidR="00E12F5D">
        <w:t>“</w:t>
      </w:r>
      <w:r w:rsidRPr="00BC523F">
        <w:t>Про службу в органах місцевого самоврядування</w:t>
      </w:r>
      <w:r w:rsidR="00E12F5D">
        <w:t>”</w:t>
      </w:r>
      <w:r w:rsidRPr="00BC523F">
        <w:t xml:space="preserve">, </w:t>
      </w:r>
      <w:r w:rsidR="00E12F5D">
        <w:t>“</w:t>
      </w:r>
      <w:r w:rsidRPr="00BC523F">
        <w:t>Про засади запобігання і протидії корупції</w:t>
      </w:r>
      <w:r w:rsidR="00E12F5D">
        <w:t>”</w:t>
      </w:r>
      <w:r w:rsidRPr="00BC523F">
        <w:t xml:space="preserve">, </w:t>
      </w:r>
      <w:r w:rsidR="00E12F5D">
        <w:t>“</w:t>
      </w:r>
      <w:r w:rsidRPr="00BC523F">
        <w:t>Про доступ до публічної інформації</w:t>
      </w:r>
      <w:r w:rsidR="00E12F5D">
        <w:t>”</w:t>
      </w:r>
      <w:r w:rsidRPr="00BC523F">
        <w:t xml:space="preserve"> та інших нормативно-правових актів України.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933"/>
        </w:tabs>
        <w:spacing w:line="240" w:lineRule="auto"/>
        <w:ind w:firstLine="567"/>
      </w:pPr>
      <w:r w:rsidRPr="00BC523F">
        <w:t>Забезпечує дотримання працівниками правил внутрішнього трудового розпорядку та виконавської дисципліни, раціональний розподіл обов'язків між ними, вживає заходів щодо підвищення фахової кваліфікації працівників Відділу.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933"/>
        </w:tabs>
        <w:spacing w:line="240" w:lineRule="auto"/>
        <w:ind w:firstLine="567"/>
      </w:pPr>
      <w:r w:rsidRPr="00BC523F">
        <w:t>Забезпечує дотримання дисципліни та законності в діяльності Відділу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933"/>
        </w:tabs>
        <w:spacing w:line="240" w:lineRule="auto"/>
        <w:ind w:firstLine="567"/>
      </w:pPr>
      <w:r w:rsidRPr="00BC523F">
        <w:t>Координує організаційне, інформаційне та матеріально-технічне забезпечення Відділу.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933"/>
        </w:tabs>
        <w:spacing w:line="240" w:lineRule="auto"/>
        <w:ind w:firstLine="567"/>
      </w:pPr>
      <w:r w:rsidRPr="00BC523F">
        <w:t>Видає у межах своєї компетенції накази організаційно-розпорядчого характеру, організовує та контролює їх виконання особовим складом Відділу.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933"/>
        </w:tabs>
        <w:spacing w:line="240" w:lineRule="auto"/>
        <w:ind w:firstLine="567"/>
      </w:pPr>
      <w:r w:rsidRPr="00BC523F">
        <w:t xml:space="preserve">Затверджує розпис доходів, видатків, кредитування та фінансування </w:t>
      </w:r>
      <w:r w:rsidR="00345C01" w:rsidRPr="00BC523F">
        <w:t>місь</w:t>
      </w:r>
      <w:r w:rsidRPr="00BC523F">
        <w:t>кого бюджету на рік і тимчасовий розпис на відповідний період.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938"/>
        </w:tabs>
        <w:spacing w:line="240" w:lineRule="auto"/>
        <w:ind w:firstLine="567"/>
      </w:pPr>
      <w:r w:rsidRPr="00BC523F">
        <w:t>Здійснює керівництво та відповідає за організацію роботи щодо забезпечення та дотримання чинного законодавства про охорону праці.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941"/>
        </w:tabs>
        <w:spacing w:line="240" w:lineRule="auto"/>
        <w:ind w:firstLine="567"/>
      </w:pPr>
      <w:r w:rsidRPr="00BC523F">
        <w:t xml:space="preserve">Веде особистий прийом громадян та організовує розгляд пропозицій, заяв та скарг працівниками Відділу згідно із Законом України </w:t>
      </w:r>
      <w:r w:rsidR="00E12F5D">
        <w:t>“</w:t>
      </w:r>
      <w:r w:rsidRPr="00BC523F">
        <w:t>Про звернення громадян</w:t>
      </w:r>
      <w:r w:rsidR="00E12F5D">
        <w:t>”</w:t>
      </w:r>
      <w:r w:rsidRPr="00BC523F">
        <w:t>.</w:t>
      </w:r>
    </w:p>
    <w:p w:rsidR="00DC0A3E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ind w:firstLine="567"/>
      </w:pPr>
      <w:r w:rsidRPr="00BC523F">
        <w:t>Забезпечує збереження інформації в паперовому та електронному вигляді, створеної в процесі діяльності, приймання-передавання її при зміні (звільненні, переведенні тощо) працівників Відділу.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ind w:firstLine="567"/>
      </w:pPr>
      <w:r w:rsidRPr="00BC523F">
        <w:t xml:space="preserve">Забезпечує системне та оперативне оприлюднення на, веб-порталі </w:t>
      </w:r>
      <w:r w:rsidR="007769A9" w:rsidRPr="00BC523F">
        <w:t>Тисменицької міської</w:t>
      </w:r>
      <w:r w:rsidRPr="00BC523F">
        <w:t xml:space="preserve"> ради в мережі Інтернет інформації, що входить до компетенції Відділу, дотримання законодавства про доступ до публічної </w:t>
      </w:r>
      <w:r w:rsidRPr="00BC523F">
        <w:lastRenderedPageBreak/>
        <w:t>інформації.</w:t>
      </w:r>
    </w:p>
    <w:p w:rsidR="00DC0A3E" w:rsidRPr="00BC523F" w:rsidRDefault="002843E3" w:rsidP="00BC523F">
      <w:pPr>
        <w:pStyle w:val="24"/>
        <w:numPr>
          <w:ilvl w:val="0"/>
          <w:numId w:val="3"/>
        </w:numPr>
        <w:shd w:val="clear" w:color="auto" w:fill="auto"/>
        <w:tabs>
          <w:tab w:val="left" w:pos="884"/>
        </w:tabs>
        <w:spacing w:line="240" w:lineRule="auto"/>
        <w:ind w:firstLine="567"/>
      </w:pPr>
      <w:r w:rsidRPr="00BC523F">
        <w:t>Здійснює інші повноваження, визначені чинним законодавством.</w:t>
      </w:r>
    </w:p>
    <w:p w:rsidR="00DC0A3E" w:rsidRPr="00BC523F" w:rsidRDefault="002843E3" w:rsidP="00225CF8">
      <w:pPr>
        <w:pStyle w:val="24"/>
        <w:shd w:val="clear" w:color="auto" w:fill="auto"/>
        <w:tabs>
          <w:tab w:val="left" w:pos="1418"/>
        </w:tabs>
        <w:spacing w:line="240" w:lineRule="auto"/>
        <w:ind w:firstLine="567"/>
      </w:pPr>
      <w:r w:rsidRPr="00BC523F">
        <w:t xml:space="preserve">4.4.1 </w:t>
      </w:r>
      <w:r w:rsidR="001C1AFD" w:rsidRPr="00BC523F">
        <w:t>Н</w:t>
      </w:r>
      <w:r w:rsidRPr="00BC523F">
        <w:t>ачальник Відділу несе відповідальність за:</w:t>
      </w:r>
    </w:p>
    <w:p w:rsidR="00DC0A3E" w:rsidRPr="00BC523F" w:rsidRDefault="002843E3" w:rsidP="00F55E92">
      <w:pPr>
        <w:pStyle w:val="24"/>
        <w:numPr>
          <w:ilvl w:val="0"/>
          <w:numId w:val="4"/>
        </w:numPr>
        <w:shd w:val="clear" w:color="auto" w:fill="auto"/>
        <w:tabs>
          <w:tab w:val="left" w:pos="745"/>
          <w:tab w:val="left" w:pos="1276"/>
        </w:tabs>
        <w:spacing w:line="240" w:lineRule="auto"/>
        <w:ind w:firstLine="567"/>
      </w:pPr>
      <w:r w:rsidRPr="00BC523F">
        <w:t>Неналежну організацію роботи Відділом, незадовільний стан діловодства, службової та виконавської дисципліни.</w:t>
      </w:r>
    </w:p>
    <w:p w:rsidR="00DC0A3E" w:rsidRPr="00BC523F" w:rsidRDefault="002843E3" w:rsidP="00F55E92">
      <w:pPr>
        <w:pStyle w:val="24"/>
        <w:numPr>
          <w:ilvl w:val="0"/>
          <w:numId w:val="4"/>
        </w:numPr>
        <w:shd w:val="clear" w:color="auto" w:fill="auto"/>
        <w:tabs>
          <w:tab w:val="left" w:pos="750"/>
          <w:tab w:val="left" w:pos="1276"/>
        </w:tabs>
        <w:spacing w:line="240" w:lineRule="auto"/>
        <w:ind w:firstLine="567"/>
      </w:pPr>
      <w:r w:rsidRPr="00BC523F">
        <w:t>Не забезпечення виконання покладених на Відділ завдань та функцій, передбачених цим Положенням.</w:t>
      </w:r>
    </w:p>
    <w:p w:rsidR="00DC0A3E" w:rsidRPr="00BC523F" w:rsidRDefault="002843E3" w:rsidP="00F55E92">
      <w:pPr>
        <w:pStyle w:val="24"/>
        <w:numPr>
          <w:ilvl w:val="0"/>
          <w:numId w:val="4"/>
        </w:numPr>
        <w:shd w:val="clear" w:color="auto" w:fill="auto"/>
        <w:tabs>
          <w:tab w:val="left" w:pos="750"/>
          <w:tab w:val="left" w:pos="1276"/>
        </w:tabs>
        <w:spacing w:line="240" w:lineRule="auto"/>
        <w:ind w:firstLine="567"/>
      </w:pPr>
      <w:r w:rsidRPr="00BC523F">
        <w:t>Недотримання законності в службовій діяльності працівниками Відділу</w:t>
      </w:r>
    </w:p>
    <w:p w:rsidR="00DC0A3E" w:rsidRPr="00BC523F" w:rsidRDefault="002843E3" w:rsidP="00F55E92">
      <w:pPr>
        <w:pStyle w:val="24"/>
        <w:numPr>
          <w:ilvl w:val="0"/>
          <w:numId w:val="4"/>
        </w:numPr>
        <w:shd w:val="clear" w:color="auto" w:fill="auto"/>
        <w:tabs>
          <w:tab w:val="left" w:pos="750"/>
          <w:tab w:val="left" w:pos="1276"/>
        </w:tabs>
        <w:spacing w:line="240" w:lineRule="auto"/>
        <w:ind w:firstLine="567"/>
      </w:pPr>
      <w:r w:rsidRPr="00BC523F">
        <w:t>Незадовільний стан професійної підготовки та виховної роботи з особовим складом Відділу.</w:t>
      </w:r>
    </w:p>
    <w:p w:rsidR="00DC0A3E" w:rsidRPr="00BC523F" w:rsidRDefault="002843E3" w:rsidP="00F55E92">
      <w:pPr>
        <w:pStyle w:val="24"/>
        <w:numPr>
          <w:ilvl w:val="0"/>
          <w:numId w:val="4"/>
        </w:numPr>
        <w:shd w:val="clear" w:color="auto" w:fill="auto"/>
        <w:tabs>
          <w:tab w:val="left" w:pos="750"/>
          <w:tab w:val="left" w:pos="1276"/>
        </w:tabs>
        <w:spacing w:line="240" w:lineRule="auto"/>
        <w:ind w:firstLine="567"/>
      </w:pPr>
      <w:r w:rsidRPr="00BC523F">
        <w:t>Негативні наслідки наказів, доручень, самостійно прийнятих рішень під час виконання службових обов’язків та за бездіяльність.</w:t>
      </w:r>
    </w:p>
    <w:p w:rsidR="00DC0A3E" w:rsidRPr="00BC523F" w:rsidRDefault="002843E3" w:rsidP="00F55E92">
      <w:pPr>
        <w:pStyle w:val="24"/>
        <w:numPr>
          <w:ilvl w:val="0"/>
          <w:numId w:val="4"/>
        </w:numPr>
        <w:shd w:val="clear" w:color="auto" w:fill="auto"/>
        <w:tabs>
          <w:tab w:val="left" w:pos="750"/>
          <w:tab w:val="left" w:pos="1276"/>
        </w:tabs>
        <w:spacing w:line="240" w:lineRule="auto"/>
        <w:ind w:firstLine="567"/>
      </w:pPr>
      <w:r w:rsidRPr="00BC523F">
        <w:t>Невідповідність прийнятих ним рішень вимогам чинного законодавства</w:t>
      </w:r>
    </w:p>
    <w:p w:rsidR="00DC0A3E" w:rsidRPr="00BC523F" w:rsidRDefault="002843E3" w:rsidP="00F55E92">
      <w:pPr>
        <w:pStyle w:val="24"/>
        <w:numPr>
          <w:ilvl w:val="0"/>
          <w:numId w:val="4"/>
        </w:numPr>
        <w:shd w:val="clear" w:color="auto" w:fill="auto"/>
        <w:tabs>
          <w:tab w:val="left" w:pos="750"/>
          <w:tab w:val="left" w:pos="1276"/>
        </w:tabs>
        <w:spacing w:line="240" w:lineRule="auto"/>
        <w:ind w:firstLine="567"/>
      </w:pPr>
      <w:r w:rsidRPr="00BC523F">
        <w:t>Несвоєчасну і недостовірну подачу інформацій та звітів, що входять до компетенції Відділу.</w:t>
      </w:r>
    </w:p>
    <w:p w:rsidR="00DC0A3E" w:rsidRPr="00BC523F" w:rsidRDefault="002843E3" w:rsidP="00F55E92">
      <w:pPr>
        <w:pStyle w:val="24"/>
        <w:numPr>
          <w:ilvl w:val="0"/>
          <w:numId w:val="4"/>
        </w:numPr>
        <w:shd w:val="clear" w:color="auto" w:fill="auto"/>
        <w:tabs>
          <w:tab w:val="left" w:pos="750"/>
          <w:tab w:val="left" w:pos="1276"/>
        </w:tabs>
        <w:spacing w:line="240" w:lineRule="auto"/>
        <w:ind w:firstLine="567"/>
      </w:pPr>
      <w:r w:rsidRPr="00BC523F">
        <w:t>Незабезпечення створення у Відділі належних умов з охорони праці.</w:t>
      </w:r>
    </w:p>
    <w:p w:rsidR="00DC0A3E" w:rsidRPr="00BC523F" w:rsidRDefault="002843E3" w:rsidP="00BC523F">
      <w:pPr>
        <w:pStyle w:val="24"/>
        <w:numPr>
          <w:ilvl w:val="0"/>
          <w:numId w:val="5"/>
        </w:numPr>
        <w:shd w:val="clear" w:color="auto" w:fill="auto"/>
        <w:tabs>
          <w:tab w:val="left" w:pos="990"/>
        </w:tabs>
        <w:spacing w:line="240" w:lineRule="auto"/>
        <w:ind w:firstLine="567"/>
      </w:pPr>
      <w:r w:rsidRPr="00BC523F">
        <w:t>Начальник Відділу повинен знати: закони України, що стосуються діяльності Відділу,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конвенції, стандарти та рекомендації міжнародних організацій з питань фінансів; порядок підготовки та внесення проектів нормативно-правових актів; сучасні методи управління персоналом; основи економіки, фінансів, ринку праці, трудового законодавства, психології праці; правила ділового етикету; правила охорони праці та протипожежного захисту; основні принципи роботи на' комп'ютері та відповідні програмні засоби; ділову мову, державну мову.</w:t>
      </w:r>
    </w:p>
    <w:p w:rsidR="00DC0A3E" w:rsidRPr="00BC523F" w:rsidRDefault="002843E3" w:rsidP="00BC523F">
      <w:pPr>
        <w:pStyle w:val="24"/>
        <w:numPr>
          <w:ilvl w:val="0"/>
          <w:numId w:val="5"/>
        </w:numPr>
        <w:shd w:val="clear" w:color="auto" w:fill="auto"/>
        <w:tabs>
          <w:tab w:val="left" w:pos="990"/>
        </w:tabs>
        <w:spacing w:line="240" w:lineRule="auto"/>
        <w:ind w:firstLine="567"/>
      </w:pPr>
      <w:r w:rsidRPr="00BC523F">
        <w:t xml:space="preserve">У разі тимчасової відсутності начальника відділу (відрядження, відпустки, тимчасової втрати працездатності тощо) виконання його обов’язків покладається відповідно до розпорядження </w:t>
      </w:r>
      <w:r w:rsidR="00345C01" w:rsidRPr="00BC523F">
        <w:t>місь</w:t>
      </w:r>
      <w:r w:rsidRPr="00BC523F">
        <w:t>кого голови.</w:t>
      </w:r>
    </w:p>
    <w:p w:rsidR="00DC0A3E" w:rsidRPr="00BC523F" w:rsidRDefault="00E12F5D" w:rsidP="00E12F5D">
      <w:pPr>
        <w:pStyle w:val="24"/>
        <w:numPr>
          <w:ilvl w:val="0"/>
          <w:numId w:val="5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"/>
          <w:szCs w:val="2"/>
        </w:rPr>
      </w:pPr>
      <w:r>
        <w:t> </w:t>
      </w:r>
      <w:r w:rsidR="002843E3" w:rsidRPr="00BC523F">
        <w:t xml:space="preserve">Начальник Відділу здійснює інші повноваження відповідно до Положення про Відділ, а також покладених на нього завдань окремими рішеннями </w:t>
      </w:r>
      <w:r w:rsidR="007769A9" w:rsidRPr="00BC523F">
        <w:t>Тисменицької міської</w:t>
      </w:r>
      <w:r w:rsidR="002843E3" w:rsidRPr="00BC523F">
        <w:t xml:space="preserve"> ради, її виконавчого комітету, розпорядженнями </w:t>
      </w:r>
      <w:r w:rsidR="00345C01" w:rsidRPr="00BC523F">
        <w:t>місь</w:t>
      </w:r>
      <w:r w:rsidR="002843E3" w:rsidRPr="00BC523F">
        <w:t>кого голови.</w:t>
      </w:r>
    </w:p>
    <w:p w:rsidR="002B0ABE" w:rsidRDefault="002B0ABE" w:rsidP="00BC523F">
      <w:pPr>
        <w:pStyle w:val="24"/>
        <w:shd w:val="clear" w:color="auto" w:fill="auto"/>
        <w:tabs>
          <w:tab w:val="left" w:pos="980"/>
        </w:tabs>
        <w:spacing w:line="240" w:lineRule="auto"/>
      </w:pPr>
    </w:p>
    <w:p w:rsidR="00BC523F" w:rsidRDefault="00BC523F" w:rsidP="00BC523F">
      <w:pPr>
        <w:pStyle w:val="24"/>
        <w:shd w:val="clear" w:color="auto" w:fill="auto"/>
        <w:tabs>
          <w:tab w:val="left" w:pos="980"/>
        </w:tabs>
        <w:spacing w:line="240" w:lineRule="auto"/>
        <w:rPr>
          <w:sz w:val="2"/>
          <w:szCs w:val="2"/>
        </w:rPr>
      </w:pPr>
    </w:p>
    <w:p w:rsidR="002B0ABE" w:rsidRPr="00BC523F" w:rsidRDefault="002B0ABE" w:rsidP="00BC523F">
      <w:pPr>
        <w:pStyle w:val="24"/>
        <w:shd w:val="clear" w:color="auto" w:fill="auto"/>
        <w:tabs>
          <w:tab w:val="left" w:pos="980"/>
        </w:tabs>
        <w:spacing w:line="240" w:lineRule="auto"/>
        <w:rPr>
          <w:sz w:val="2"/>
          <w:szCs w:val="2"/>
        </w:rPr>
      </w:pPr>
    </w:p>
    <w:p w:rsidR="00DC0A3E" w:rsidRPr="00BC523F" w:rsidRDefault="002843E3" w:rsidP="008B4843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3465"/>
        </w:tabs>
        <w:spacing w:before="0" w:after="120" w:line="240" w:lineRule="auto"/>
        <w:ind w:firstLine="567"/>
        <w:jc w:val="center"/>
      </w:pPr>
      <w:bookmarkStart w:id="4" w:name="bookmark5"/>
      <w:r w:rsidRPr="00BC523F">
        <w:t>ВІДПОВІДАЛЬНІСТЬ</w:t>
      </w:r>
      <w:bookmarkEnd w:id="4"/>
    </w:p>
    <w:p w:rsidR="00DC0A3E" w:rsidRDefault="002843E3" w:rsidP="00F55E92">
      <w:pPr>
        <w:pStyle w:val="24"/>
        <w:numPr>
          <w:ilvl w:val="1"/>
          <w:numId w:val="6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t>Начальник та працівники Відділу, що вчинили правопорушення, несуть дисциплінарну, адміністративну або кримінальну відповідальність згідно з чинним законодавством України.</w:t>
      </w:r>
    </w:p>
    <w:p w:rsidR="00BC523F" w:rsidRDefault="00BC523F" w:rsidP="00BC523F">
      <w:pPr>
        <w:pStyle w:val="24"/>
        <w:shd w:val="clear" w:color="auto" w:fill="auto"/>
        <w:tabs>
          <w:tab w:val="left" w:pos="1302"/>
        </w:tabs>
        <w:spacing w:line="240" w:lineRule="auto"/>
      </w:pPr>
    </w:p>
    <w:p w:rsidR="00BC523F" w:rsidRPr="00BC523F" w:rsidRDefault="00BC523F" w:rsidP="008B4843">
      <w:pPr>
        <w:pStyle w:val="22"/>
        <w:numPr>
          <w:ilvl w:val="0"/>
          <w:numId w:val="6"/>
        </w:numPr>
        <w:shd w:val="clear" w:color="auto" w:fill="auto"/>
        <w:tabs>
          <w:tab w:val="left" w:pos="993"/>
          <w:tab w:val="left" w:pos="3465"/>
        </w:tabs>
        <w:spacing w:before="0" w:after="120" w:line="240" w:lineRule="auto"/>
        <w:ind w:firstLine="567"/>
        <w:jc w:val="center"/>
      </w:pPr>
      <w:bookmarkStart w:id="5" w:name="bookmark6"/>
      <w:r w:rsidRPr="00BC523F">
        <w:t>ЗАКЛЮЧНІ ПОЛОЖЕННЯ</w:t>
      </w:r>
    </w:p>
    <w:bookmarkEnd w:id="5"/>
    <w:p w:rsidR="00DC0A3E" w:rsidRPr="00BC523F" w:rsidRDefault="002843E3" w:rsidP="00F55E92">
      <w:pPr>
        <w:pStyle w:val="24"/>
        <w:numPr>
          <w:ilvl w:val="1"/>
          <w:numId w:val="6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t xml:space="preserve">Відділ утримується за рахунок коштів </w:t>
      </w:r>
      <w:r w:rsidR="00345C01" w:rsidRPr="00BC523F">
        <w:t>місь</w:t>
      </w:r>
      <w:r w:rsidRPr="00BC523F">
        <w:t>кого бюджету.</w:t>
      </w:r>
    </w:p>
    <w:p w:rsidR="00DC0A3E" w:rsidRPr="00BC523F" w:rsidRDefault="002843E3" w:rsidP="00F55E92">
      <w:pPr>
        <w:pStyle w:val="24"/>
        <w:numPr>
          <w:ilvl w:val="1"/>
          <w:numId w:val="6"/>
        </w:numPr>
        <w:shd w:val="clear" w:color="auto" w:fill="auto"/>
        <w:tabs>
          <w:tab w:val="left" w:pos="1134"/>
          <w:tab w:val="left" w:pos="1302"/>
        </w:tabs>
        <w:spacing w:line="240" w:lineRule="auto"/>
        <w:ind w:firstLine="567"/>
      </w:pPr>
      <w:r w:rsidRPr="00BC523F">
        <w:t xml:space="preserve">Граничну чисельність, фонд оплати праці працівників Відділу у межах виділених асигнувань затверджує </w:t>
      </w:r>
      <w:r w:rsidR="00345C01" w:rsidRPr="00BC523F">
        <w:t>місь</w:t>
      </w:r>
      <w:r w:rsidRPr="00BC523F">
        <w:t>кий голова.</w:t>
      </w:r>
    </w:p>
    <w:p w:rsidR="00DC0A3E" w:rsidRPr="00BC523F" w:rsidRDefault="002843E3" w:rsidP="00F55E92">
      <w:pPr>
        <w:pStyle w:val="24"/>
        <w:numPr>
          <w:ilvl w:val="1"/>
          <w:numId w:val="6"/>
        </w:numPr>
        <w:shd w:val="clear" w:color="auto" w:fill="auto"/>
        <w:tabs>
          <w:tab w:val="left" w:pos="1134"/>
        </w:tabs>
        <w:spacing w:line="240" w:lineRule="auto"/>
        <w:ind w:firstLine="567"/>
      </w:pPr>
      <w:r w:rsidRPr="00BC523F">
        <w:lastRenderedPageBreak/>
        <w:t xml:space="preserve">Кошторис та штатний розпис Відділу затверджує </w:t>
      </w:r>
      <w:r w:rsidR="00345C01" w:rsidRPr="00BC523F">
        <w:t>місь</w:t>
      </w:r>
      <w:r w:rsidRPr="00BC523F">
        <w:t>кий голова.</w:t>
      </w:r>
    </w:p>
    <w:p w:rsidR="00DC0A3E" w:rsidRPr="00BC523F" w:rsidRDefault="002843E3" w:rsidP="00F55E92">
      <w:pPr>
        <w:pStyle w:val="24"/>
        <w:numPr>
          <w:ilvl w:val="1"/>
          <w:numId w:val="6"/>
        </w:numPr>
        <w:shd w:val="clear" w:color="auto" w:fill="auto"/>
        <w:tabs>
          <w:tab w:val="left" w:pos="1134"/>
          <w:tab w:val="left" w:pos="1302"/>
        </w:tabs>
        <w:spacing w:line="240" w:lineRule="auto"/>
        <w:ind w:firstLine="567"/>
      </w:pPr>
      <w:r w:rsidRPr="00BC523F">
        <w:t>Відділ є юридичною ос</w:t>
      </w:r>
      <w:r w:rsidR="001C1AFD" w:rsidRPr="00BC523F">
        <w:t>о</w:t>
      </w:r>
      <w:r w:rsidRPr="00BC523F">
        <w:t>бою, має самостійний баланс, реєстраційні рахунки в органах Державного казначейства, печатку із зображенням Державного герба України і своїм найменуванням.</w:t>
      </w:r>
    </w:p>
    <w:p w:rsidR="00DC0A3E" w:rsidRPr="00BC523F" w:rsidRDefault="002843E3" w:rsidP="00F55E92">
      <w:pPr>
        <w:pStyle w:val="24"/>
        <w:numPr>
          <w:ilvl w:val="1"/>
          <w:numId w:val="6"/>
        </w:numPr>
        <w:shd w:val="clear" w:color="auto" w:fill="auto"/>
        <w:tabs>
          <w:tab w:val="left" w:pos="1134"/>
          <w:tab w:val="left" w:pos="1302"/>
        </w:tabs>
        <w:spacing w:line="240" w:lineRule="auto"/>
        <w:ind w:firstLine="567"/>
      </w:pPr>
      <w:r w:rsidRPr="00BC523F">
        <w:t>Ліквідація та реорганізація Відділу здійснюється на основі діючого законодавства.</w:t>
      </w:r>
    </w:p>
    <w:p w:rsidR="007769A9" w:rsidRDefault="007769A9" w:rsidP="00A8505E">
      <w:pPr>
        <w:pStyle w:val="24"/>
        <w:shd w:val="clear" w:color="auto" w:fill="auto"/>
        <w:spacing w:line="280" w:lineRule="exact"/>
        <w:ind w:right="5755" w:firstLine="740"/>
      </w:pPr>
    </w:p>
    <w:p w:rsidR="00BC523F" w:rsidRDefault="00BC523F" w:rsidP="00A8505E">
      <w:pPr>
        <w:pStyle w:val="24"/>
        <w:shd w:val="clear" w:color="auto" w:fill="auto"/>
        <w:spacing w:line="280" w:lineRule="exact"/>
        <w:ind w:right="5755" w:firstLine="740"/>
      </w:pPr>
    </w:p>
    <w:p w:rsidR="00BC523F" w:rsidRPr="00BC523F" w:rsidRDefault="00BC523F" w:rsidP="00A8505E">
      <w:pPr>
        <w:pStyle w:val="24"/>
        <w:shd w:val="clear" w:color="auto" w:fill="auto"/>
        <w:spacing w:line="280" w:lineRule="exact"/>
        <w:ind w:right="5755" w:firstLine="740"/>
      </w:pPr>
    </w:p>
    <w:p w:rsidR="007E69C3" w:rsidRDefault="007E69C3" w:rsidP="00A828F1">
      <w:pPr>
        <w:suppressAutoHyphens/>
        <w:rPr>
          <w:sz w:val="2"/>
          <w:szCs w:val="2"/>
        </w:rPr>
      </w:pPr>
    </w:p>
    <w:sectPr w:rsidR="007E69C3" w:rsidSect="006E2A96">
      <w:pgSz w:w="11900" w:h="16840"/>
      <w:pgMar w:top="851" w:right="701" w:bottom="851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30" w:rsidRDefault="000E3130">
      <w:r>
        <w:separator/>
      </w:r>
    </w:p>
  </w:endnote>
  <w:endnote w:type="continuationSeparator" w:id="0">
    <w:p w:rsidR="000E3130" w:rsidRDefault="000E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30" w:rsidRDefault="000E3130"/>
  </w:footnote>
  <w:footnote w:type="continuationSeparator" w:id="0">
    <w:p w:rsidR="000E3130" w:rsidRDefault="000E31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EC5"/>
    <w:multiLevelType w:val="multilevel"/>
    <w:tmpl w:val="8A4C2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75CA8"/>
    <w:multiLevelType w:val="multilevel"/>
    <w:tmpl w:val="A2B0D13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267BDC"/>
    <w:multiLevelType w:val="multilevel"/>
    <w:tmpl w:val="EC003FB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350CFA"/>
    <w:multiLevelType w:val="multilevel"/>
    <w:tmpl w:val="06B0C7A2"/>
    <w:lvl w:ilvl="0">
      <w:start w:val="1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932DF4"/>
    <w:multiLevelType w:val="multilevel"/>
    <w:tmpl w:val="6EFE8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C52242"/>
    <w:multiLevelType w:val="multilevel"/>
    <w:tmpl w:val="8A4C2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B2768"/>
    <w:multiLevelType w:val="multilevel"/>
    <w:tmpl w:val="E4C6094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3E"/>
    <w:rsid w:val="00044692"/>
    <w:rsid w:val="000B7EEF"/>
    <w:rsid w:val="000E3130"/>
    <w:rsid w:val="00110981"/>
    <w:rsid w:val="00171600"/>
    <w:rsid w:val="001C1AFD"/>
    <w:rsid w:val="00225CF8"/>
    <w:rsid w:val="002619D5"/>
    <w:rsid w:val="002843E3"/>
    <w:rsid w:val="002B0ABE"/>
    <w:rsid w:val="002B2E9A"/>
    <w:rsid w:val="002C19BF"/>
    <w:rsid w:val="002E0D43"/>
    <w:rsid w:val="00345C01"/>
    <w:rsid w:val="003827DE"/>
    <w:rsid w:val="00406613"/>
    <w:rsid w:val="00472390"/>
    <w:rsid w:val="00481DD5"/>
    <w:rsid w:val="00492BA6"/>
    <w:rsid w:val="0049383E"/>
    <w:rsid w:val="004B00EB"/>
    <w:rsid w:val="00570EE8"/>
    <w:rsid w:val="005E3887"/>
    <w:rsid w:val="005F7327"/>
    <w:rsid w:val="00612108"/>
    <w:rsid w:val="00694781"/>
    <w:rsid w:val="006B6C52"/>
    <w:rsid w:val="006E2A96"/>
    <w:rsid w:val="006F7AEF"/>
    <w:rsid w:val="007769A9"/>
    <w:rsid w:val="0079050F"/>
    <w:rsid w:val="007E69C3"/>
    <w:rsid w:val="00845B00"/>
    <w:rsid w:val="008B4843"/>
    <w:rsid w:val="008E3401"/>
    <w:rsid w:val="009E4346"/>
    <w:rsid w:val="00A6321F"/>
    <w:rsid w:val="00A716B7"/>
    <w:rsid w:val="00A828F1"/>
    <w:rsid w:val="00A8505E"/>
    <w:rsid w:val="00AA5D55"/>
    <w:rsid w:val="00AE7A3E"/>
    <w:rsid w:val="00B5627A"/>
    <w:rsid w:val="00BA029B"/>
    <w:rsid w:val="00BB41DD"/>
    <w:rsid w:val="00BB5BEC"/>
    <w:rsid w:val="00BC00E5"/>
    <w:rsid w:val="00BC523F"/>
    <w:rsid w:val="00C52168"/>
    <w:rsid w:val="00CA78C8"/>
    <w:rsid w:val="00CB2D99"/>
    <w:rsid w:val="00D46807"/>
    <w:rsid w:val="00D775A2"/>
    <w:rsid w:val="00DA2FC2"/>
    <w:rsid w:val="00DC0A3E"/>
    <w:rsid w:val="00DE6C1C"/>
    <w:rsid w:val="00DF5EC1"/>
    <w:rsid w:val="00E12F5D"/>
    <w:rsid w:val="00EE52E0"/>
    <w:rsid w:val="00F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5B8B"/>
  <w15:docId w15:val="{ACF36FCF-7932-4510-AAAC-A1AF4008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6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8pt">
    <w:name w:val="Основной текст (5) + 8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1pt">
    <w:name w:val="Основной текст (2) + 11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1pt0">
    <w:name w:val="Основной текст (2) + 11 pt;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20" w:after="24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B4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1DD"/>
    <w:rPr>
      <w:color w:val="000000"/>
    </w:rPr>
  </w:style>
  <w:style w:type="paragraph" w:styleId="aa">
    <w:name w:val="footer"/>
    <w:basedOn w:val="a"/>
    <w:link w:val="ab"/>
    <w:uiPriority w:val="99"/>
    <w:unhideWhenUsed/>
    <w:rsid w:val="00BB4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1DD"/>
    <w:rPr>
      <w:color w:val="000000"/>
    </w:rPr>
  </w:style>
  <w:style w:type="table" w:styleId="ac">
    <w:name w:val="Table Grid"/>
    <w:basedOn w:val="a1"/>
    <w:uiPriority w:val="59"/>
    <w:rsid w:val="00BB41D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619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19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8735</Words>
  <Characters>4980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Пользователь</cp:lastModifiedBy>
  <cp:revision>31</cp:revision>
  <cp:lastPrinted>2020-12-02T13:06:00Z</cp:lastPrinted>
  <dcterms:created xsi:type="dcterms:W3CDTF">2020-11-26T07:32:00Z</dcterms:created>
  <dcterms:modified xsi:type="dcterms:W3CDTF">2020-12-02T13:06:00Z</dcterms:modified>
</cp:coreProperties>
</file>